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4876" w:type="dxa"/>
        <w:tblLayout w:type="fixed"/>
        <w:tblLook w:val="0000"/>
      </w:tblPr>
      <w:tblGrid>
        <w:gridCol w:w="111"/>
        <w:gridCol w:w="1048"/>
        <w:gridCol w:w="1952"/>
        <w:gridCol w:w="3543"/>
        <w:gridCol w:w="981"/>
        <w:gridCol w:w="225"/>
        <w:gridCol w:w="1132"/>
        <w:gridCol w:w="589"/>
        <w:gridCol w:w="768"/>
        <w:gridCol w:w="1357"/>
        <w:gridCol w:w="1357"/>
        <w:gridCol w:w="401"/>
        <w:gridCol w:w="956"/>
        <w:gridCol w:w="456"/>
      </w:tblGrid>
      <w:tr w:rsidR="00A95A44" w:rsidRPr="0009160A">
        <w:trPr>
          <w:trHeight w:val="1068"/>
        </w:trPr>
        <w:tc>
          <w:tcPr>
            <w:tcW w:w="3027" w:type="dxa"/>
            <w:gridSpan w:val="3"/>
            <w:tcBorders>
              <w:top w:val="single" w:sz="22" w:space="0" w:color="000000"/>
              <w:left w:val="single" w:sz="22" w:space="0" w:color="000000"/>
              <w:bottom w:val="single" w:sz="16" w:space="0" w:color="000000"/>
              <w:right w:val="single" w:sz="16" w:space="0" w:color="000000"/>
            </w:tcBorders>
            <w:shd w:val="clear" w:color="auto" w:fill="E5E5E5"/>
            <w:vAlign w:val="center"/>
          </w:tcPr>
          <w:p w:rsidR="00A95A44" w:rsidRPr="0009160A" w:rsidRDefault="00A95A44" w:rsidP="00A95A44">
            <w:pPr>
              <w:autoSpaceDE w:val="0"/>
              <w:autoSpaceDN w:val="0"/>
              <w:adjustRightInd w:val="0"/>
              <w:spacing w:after="0" w:line="240" w:lineRule="auto"/>
              <w:ind w:left="75"/>
              <w:jc w:val="center"/>
              <w:rPr>
                <w:rFonts w:ascii="Arial" w:hAnsi="Arial" w:cs="Arial"/>
                <w:b/>
                <w:bCs/>
                <w:color w:val="000000"/>
                <w:sz w:val="16"/>
                <w:szCs w:val="16"/>
                <w:lang/>
              </w:rPr>
            </w:pPr>
            <w:bookmarkStart w:id="0" w:name="OLE_LINK1"/>
            <w:bookmarkEnd w:id="0"/>
            <w:r w:rsidRPr="0009160A">
              <w:rPr>
                <w:rFonts w:ascii="Arial" w:hAnsi="Arial" w:cs="Arial"/>
                <w:b/>
                <w:bCs/>
                <w:color w:val="000000"/>
                <w:sz w:val="16"/>
                <w:szCs w:val="16"/>
                <w:lang/>
              </w:rPr>
              <w:t>ANEXO II</w:t>
            </w:r>
          </w:p>
          <w:p w:rsidR="00A95A44" w:rsidRPr="0009160A" w:rsidRDefault="00A95A44" w:rsidP="00A95A44">
            <w:pPr>
              <w:autoSpaceDE w:val="0"/>
              <w:autoSpaceDN w:val="0"/>
              <w:adjustRightInd w:val="0"/>
              <w:spacing w:after="0" w:line="240" w:lineRule="auto"/>
              <w:ind w:left="75"/>
              <w:jc w:val="center"/>
              <w:rPr>
                <w:rFonts w:ascii="Arial" w:hAnsi="Arial" w:cs="Arial"/>
                <w:b/>
                <w:bCs/>
                <w:sz w:val="16"/>
                <w:szCs w:val="16"/>
                <w:lang/>
              </w:rPr>
            </w:pPr>
            <w:r w:rsidRPr="0009160A">
              <w:rPr>
                <w:rFonts w:ascii="Arial" w:hAnsi="Arial" w:cs="Arial"/>
                <w:b/>
                <w:bCs/>
                <w:sz w:val="16"/>
                <w:szCs w:val="16"/>
                <w:lang/>
              </w:rPr>
              <w:t>PROPOSTA DE PREÇOS</w:t>
            </w:r>
          </w:p>
        </w:tc>
        <w:tc>
          <w:tcPr>
            <w:tcW w:w="3447" w:type="dxa"/>
            <w:tcBorders>
              <w:top w:val="single" w:sz="22" w:space="0" w:color="000000"/>
              <w:left w:val="nil"/>
              <w:bottom w:val="single" w:sz="16" w:space="0" w:color="000000"/>
              <w:right w:val="single" w:sz="16" w:space="0" w:color="000000"/>
            </w:tcBorders>
            <w:shd w:val="clear" w:color="auto" w:fill="E5E5E5"/>
            <w:vAlign w:val="center"/>
          </w:tcPr>
          <w:p w:rsidR="00A95A44" w:rsidRPr="0009160A" w:rsidRDefault="00A95A44" w:rsidP="00A95A44">
            <w:pPr>
              <w:autoSpaceDE w:val="0"/>
              <w:autoSpaceDN w:val="0"/>
              <w:adjustRightInd w:val="0"/>
              <w:spacing w:after="0" w:line="240" w:lineRule="auto"/>
              <w:ind w:left="75"/>
              <w:jc w:val="center"/>
              <w:rPr>
                <w:rFonts w:ascii="Arial" w:hAnsi="Arial" w:cs="Arial"/>
                <w:b/>
                <w:bCs/>
                <w:color w:val="000000"/>
                <w:sz w:val="16"/>
                <w:szCs w:val="16"/>
                <w:lang/>
              </w:rPr>
            </w:pPr>
            <w:r w:rsidRPr="0009160A">
              <w:rPr>
                <w:rFonts w:ascii="Arial" w:hAnsi="Arial" w:cs="Arial"/>
                <w:b/>
                <w:bCs/>
                <w:color w:val="000000"/>
                <w:sz w:val="16"/>
                <w:szCs w:val="16"/>
                <w:lang/>
              </w:rPr>
              <w:t>MODALIDADE</w:t>
            </w:r>
          </w:p>
          <w:p w:rsidR="00A95A44" w:rsidRPr="0009160A" w:rsidRDefault="00A95A44" w:rsidP="00A95A44">
            <w:pPr>
              <w:autoSpaceDE w:val="0"/>
              <w:autoSpaceDN w:val="0"/>
              <w:adjustRightInd w:val="0"/>
              <w:spacing w:after="0" w:line="240" w:lineRule="auto"/>
              <w:ind w:left="75"/>
              <w:jc w:val="center"/>
              <w:rPr>
                <w:rFonts w:ascii="Arial" w:hAnsi="Arial" w:cs="Arial"/>
                <w:b/>
                <w:bCs/>
                <w:color w:val="000000"/>
                <w:sz w:val="16"/>
                <w:szCs w:val="16"/>
                <w:lang/>
              </w:rPr>
            </w:pPr>
            <w:r w:rsidRPr="0009160A">
              <w:rPr>
                <w:rFonts w:ascii="Arial" w:hAnsi="Arial" w:cs="Arial"/>
                <w:b/>
                <w:bCs/>
                <w:color w:val="000000"/>
                <w:sz w:val="16"/>
                <w:szCs w:val="16"/>
                <w:lang/>
              </w:rPr>
              <w:t>PREGÃO PRESENCIAL</w:t>
            </w:r>
          </w:p>
        </w:tc>
        <w:tc>
          <w:tcPr>
            <w:tcW w:w="2847" w:type="dxa"/>
            <w:gridSpan w:val="4"/>
            <w:tcBorders>
              <w:top w:val="single" w:sz="22" w:space="0" w:color="000000"/>
              <w:left w:val="nil"/>
              <w:bottom w:val="single" w:sz="16" w:space="0" w:color="000000"/>
              <w:right w:val="single" w:sz="16" w:space="0" w:color="000000"/>
            </w:tcBorders>
            <w:shd w:val="clear" w:color="auto" w:fill="E5E5E5"/>
            <w:vAlign w:val="center"/>
          </w:tcPr>
          <w:p w:rsidR="00A95A44" w:rsidRPr="0009160A" w:rsidRDefault="00A95A44" w:rsidP="00A95A44">
            <w:pPr>
              <w:autoSpaceDE w:val="0"/>
              <w:autoSpaceDN w:val="0"/>
              <w:adjustRightInd w:val="0"/>
              <w:spacing w:after="0" w:line="240" w:lineRule="auto"/>
              <w:ind w:left="75"/>
              <w:jc w:val="center"/>
              <w:rPr>
                <w:rFonts w:ascii="Arial" w:hAnsi="Arial" w:cs="Arial"/>
                <w:b/>
                <w:bCs/>
                <w:color w:val="000000"/>
                <w:sz w:val="16"/>
                <w:szCs w:val="16"/>
                <w:lang/>
              </w:rPr>
            </w:pPr>
            <w:r w:rsidRPr="0009160A">
              <w:rPr>
                <w:rFonts w:ascii="Arial" w:hAnsi="Arial" w:cs="Arial"/>
                <w:b/>
                <w:bCs/>
                <w:color w:val="000000"/>
                <w:sz w:val="16"/>
                <w:szCs w:val="16"/>
                <w:lang/>
              </w:rPr>
              <w:t>NÚMERO</w:t>
            </w:r>
          </w:p>
          <w:p w:rsidR="00A95A44" w:rsidRPr="0009160A" w:rsidRDefault="00A95A44" w:rsidP="00A95A44">
            <w:pPr>
              <w:autoSpaceDE w:val="0"/>
              <w:autoSpaceDN w:val="0"/>
              <w:adjustRightInd w:val="0"/>
              <w:spacing w:after="0" w:line="240" w:lineRule="auto"/>
              <w:ind w:left="75"/>
              <w:jc w:val="center"/>
              <w:rPr>
                <w:rFonts w:ascii="Arial" w:hAnsi="Arial" w:cs="Arial"/>
                <w:b/>
                <w:bCs/>
                <w:color w:val="000000"/>
                <w:sz w:val="16"/>
                <w:szCs w:val="16"/>
                <w:lang/>
              </w:rPr>
            </w:pPr>
            <w:r w:rsidRPr="0009160A">
              <w:rPr>
                <w:rFonts w:ascii="Arial" w:hAnsi="Arial" w:cs="Arial"/>
                <w:b/>
                <w:bCs/>
                <w:color w:val="000000"/>
                <w:sz w:val="16"/>
                <w:szCs w:val="16"/>
                <w:lang/>
              </w:rPr>
              <w:t>53/2023</w:t>
            </w:r>
          </w:p>
        </w:tc>
        <w:tc>
          <w:tcPr>
            <w:tcW w:w="3777" w:type="dxa"/>
            <w:gridSpan w:val="4"/>
            <w:tcBorders>
              <w:top w:val="single" w:sz="22" w:space="0" w:color="000000"/>
              <w:left w:val="nil"/>
              <w:bottom w:val="single" w:sz="16" w:space="0" w:color="000000"/>
              <w:right w:val="single" w:sz="16" w:space="0" w:color="000000"/>
            </w:tcBorders>
            <w:shd w:val="clear" w:color="auto" w:fill="E5E5E5"/>
            <w:vAlign w:val="center"/>
          </w:tcPr>
          <w:p w:rsidR="00A95A44" w:rsidRPr="0009160A" w:rsidRDefault="00A95A44" w:rsidP="00A95A44">
            <w:pPr>
              <w:autoSpaceDE w:val="0"/>
              <w:autoSpaceDN w:val="0"/>
              <w:adjustRightInd w:val="0"/>
              <w:spacing w:after="0" w:line="240" w:lineRule="auto"/>
              <w:ind w:left="75"/>
              <w:jc w:val="center"/>
              <w:rPr>
                <w:rFonts w:ascii="Arial" w:hAnsi="Arial" w:cs="Arial"/>
                <w:b/>
                <w:bCs/>
                <w:color w:val="000000"/>
                <w:sz w:val="16"/>
                <w:szCs w:val="16"/>
                <w:lang/>
              </w:rPr>
            </w:pPr>
            <w:r w:rsidRPr="0009160A">
              <w:rPr>
                <w:rFonts w:ascii="Arial" w:hAnsi="Arial" w:cs="Arial"/>
                <w:b/>
                <w:bCs/>
                <w:color w:val="000000"/>
                <w:sz w:val="16"/>
                <w:szCs w:val="16"/>
                <w:lang/>
              </w:rPr>
              <w:t>TIPO</w:t>
            </w:r>
          </w:p>
          <w:p w:rsidR="00A95A44" w:rsidRPr="0009160A" w:rsidRDefault="00A95A44" w:rsidP="00A95A44">
            <w:pPr>
              <w:autoSpaceDE w:val="0"/>
              <w:autoSpaceDN w:val="0"/>
              <w:adjustRightInd w:val="0"/>
              <w:spacing w:after="0" w:line="240" w:lineRule="auto"/>
              <w:ind w:left="75"/>
              <w:jc w:val="center"/>
              <w:rPr>
                <w:rFonts w:ascii="Arial" w:hAnsi="Arial" w:cs="Arial"/>
                <w:b/>
                <w:bCs/>
                <w:color w:val="000000"/>
                <w:sz w:val="16"/>
                <w:szCs w:val="16"/>
                <w:lang/>
              </w:rPr>
            </w:pPr>
            <w:r w:rsidRPr="0009160A">
              <w:rPr>
                <w:rFonts w:ascii="Arial" w:hAnsi="Arial" w:cs="Arial"/>
                <w:b/>
                <w:bCs/>
                <w:color w:val="000000"/>
                <w:sz w:val="16"/>
                <w:szCs w:val="16"/>
                <w:lang/>
              </w:rPr>
              <w:t>Menor Preço Unitário</w:t>
            </w:r>
          </w:p>
        </w:tc>
        <w:tc>
          <w:tcPr>
            <w:tcW w:w="1362" w:type="dxa"/>
            <w:gridSpan w:val="2"/>
            <w:tcBorders>
              <w:top w:val="single" w:sz="22" w:space="0" w:color="000000"/>
              <w:left w:val="nil"/>
              <w:bottom w:val="single" w:sz="16" w:space="0" w:color="000000"/>
              <w:right w:val="single" w:sz="22" w:space="0" w:color="000000"/>
            </w:tcBorders>
            <w:shd w:val="clear" w:color="auto" w:fill="E5E5E5"/>
            <w:vAlign w:val="center"/>
          </w:tcPr>
          <w:p w:rsidR="00A95A44" w:rsidRPr="0009160A" w:rsidRDefault="00A95A44" w:rsidP="00A95A44">
            <w:pPr>
              <w:autoSpaceDE w:val="0"/>
              <w:autoSpaceDN w:val="0"/>
              <w:adjustRightInd w:val="0"/>
              <w:spacing w:after="0" w:line="240" w:lineRule="auto"/>
              <w:ind w:left="75"/>
              <w:jc w:val="center"/>
              <w:rPr>
                <w:rFonts w:ascii="Arial" w:hAnsi="Arial" w:cs="Arial"/>
                <w:b/>
                <w:bCs/>
                <w:color w:val="000000"/>
                <w:sz w:val="16"/>
                <w:szCs w:val="16"/>
                <w:lang/>
              </w:rPr>
            </w:pPr>
            <w:r w:rsidRPr="0009160A">
              <w:rPr>
                <w:rFonts w:ascii="Arial" w:hAnsi="Arial" w:cs="Arial"/>
                <w:b/>
                <w:bCs/>
                <w:color w:val="000000"/>
                <w:sz w:val="16"/>
                <w:szCs w:val="16"/>
                <w:lang/>
              </w:rPr>
              <w:t>FLS</w:t>
            </w:r>
          </w:p>
        </w:tc>
      </w:tr>
      <w:tr w:rsidR="00A95A44" w:rsidRPr="0009160A">
        <w:tblPrEx>
          <w:tblCellSpacing w:w="-21" w:type="nil"/>
        </w:tblPrEx>
        <w:trPr>
          <w:tblCellSpacing w:w="-21" w:type="nil"/>
        </w:trPr>
        <w:tc>
          <w:tcPr>
            <w:tcW w:w="14472" w:type="dxa"/>
            <w:gridSpan w:val="14"/>
            <w:tcBorders>
              <w:top w:val="single" w:sz="16" w:space="0" w:color="000000"/>
              <w:left w:val="single" w:sz="22" w:space="0" w:color="000000"/>
              <w:bottom w:val="nil"/>
              <w:right w:val="single" w:sz="22" w:space="0" w:color="000000"/>
            </w:tcBorders>
          </w:tcPr>
          <w:p w:rsidR="00A95A44" w:rsidRPr="0009160A" w:rsidRDefault="00A95A44" w:rsidP="00A95A44">
            <w:pPr>
              <w:autoSpaceDE w:val="0"/>
              <w:autoSpaceDN w:val="0"/>
              <w:adjustRightInd w:val="0"/>
              <w:spacing w:after="0" w:line="240" w:lineRule="auto"/>
              <w:ind w:left="75"/>
              <w:rPr>
                <w:rFonts w:ascii="Arial" w:hAnsi="Arial" w:cs="Arial"/>
                <w:color w:val="000000"/>
                <w:sz w:val="16"/>
                <w:szCs w:val="16"/>
                <w:lang/>
              </w:rPr>
            </w:pPr>
            <w:r w:rsidRPr="0009160A">
              <w:rPr>
                <w:rFonts w:ascii="Arial" w:hAnsi="Arial" w:cs="Arial"/>
                <w:color w:val="000000"/>
                <w:sz w:val="16"/>
                <w:szCs w:val="16"/>
                <w:lang/>
              </w:rPr>
              <w:t>Proponente:</w:t>
            </w:r>
          </w:p>
        </w:tc>
      </w:tr>
      <w:tr w:rsidR="00A95A44" w:rsidRPr="0009160A">
        <w:tblPrEx>
          <w:tblCellSpacing w:w="-21" w:type="nil"/>
        </w:tblPrEx>
        <w:trPr>
          <w:tblCellSpacing w:w="-21" w:type="nil"/>
        </w:trPr>
        <w:tc>
          <w:tcPr>
            <w:tcW w:w="7647" w:type="dxa"/>
            <w:gridSpan w:val="6"/>
            <w:tcBorders>
              <w:top w:val="single" w:sz="16" w:space="0" w:color="000000"/>
              <w:left w:val="single" w:sz="22" w:space="0" w:color="000000"/>
              <w:bottom w:val="single" w:sz="16" w:space="0" w:color="000000"/>
              <w:right w:val="single" w:sz="16" w:space="0" w:color="000000"/>
            </w:tcBorders>
          </w:tcPr>
          <w:p w:rsidR="00A95A44" w:rsidRPr="0009160A" w:rsidRDefault="00A95A44" w:rsidP="00A95A44">
            <w:pPr>
              <w:autoSpaceDE w:val="0"/>
              <w:autoSpaceDN w:val="0"/>
              <w:adjustRightInd w:val="0"/>
              <w:spacing w:after="0" w:line="240" w:lineRule="auto"/>
              <w:ind w:left="75"/>
              <w:rPr>
                <w:rFonts w:ascii="Arial" w:hAnsi="Arial" w:cs="Arial"/>
                <w:color w:val="000000"/>
                <w:sz w:val="16"/>
                <w:szCs w:val="16"/>
                <w:lang/>
              </w:rPr>
            </w:pPr>
            <w:r w:rsidRPr="0009160A">
              <w:rPr>
                <w:rFonts w:ascii="Arial" w:hAnsi="Arial" w:cs="Arial"/>
                <w:color w:val="000000"/>
                <w:sz w:val="16"/>
                <w:szCs w:val="16"/>
                <w:lang/>
              </w:rPr>
              <w:t>Endereço:</w:t>
            </w:r>
          </w:p>
        </w:tc>
        <w:tc>
          <w:tcPr>
            <w:tcW w:w="6822" w:type="dxa"/>
            <w:gridSpan w:val="8"/>
            <w:tcBorders>
              <w:top w:val="single" w:sz="16" w:space="0" w:color="000000"/>
              <w:left w:val="nil"/>
              <w:bottom w:val="nil"/>
              <w:right w:val="single" w:sz="22" w:space="0" w:color="000000"/>
            </w:tcBorders>
          </w:tcPr>
          <w:p w:rsidR="00A95A44" w:rsidRPr="0009160A" w:rsidRDefault="00A95A44" w:rsidP="00A95A44">
            <w:pPr>
              <w:autoSpaceDE w:val="0"/>
              <w:autoSpaceDN w:val="0"/>
              <w:adjustRightInd w:val="0"/>
              <w:spacing w:after="0" w:line="240" w:lineRule="auto"/>
              <w:ind w:left="75"/>
              <w:rPr>
                <w:rFonts w:ascii="Arial" w:hAnsi="Arial" w:cs="Arial"/>
                <w:b/>
                <w:bCs/>
                <w:color w:val="000000"/>
                <w:sz w:val="16"/>
                <w:szCs w:val="16"/>
                <w:lang/>
              </w:rPr>
            </w:pPr>
            <w:r w:rsidRPr="0009160A">
              <w:rPr>
                <w:rFonts w:ascii="Arial" w:hAnsi="Arial" w:cs="Arial"/>
                <w:b/>
                <w:bCs/>
                <w:color w:val="000000"/>
                <w:sz w:val="16"/>
                <w:szCs w:val="16"/>
                <w:lang/>
              </w:rPr>
              <w:t>Processo Nº 000217/23</w:t>
            </w:r>
          </w:p>
        </w:tc>
      </w:tr>
      <w:tr w:rsidR="00A95A44" w:rsidRPr="0009160A">
        <w:tblPrEx>
          <w:tblCellSpacing w:w="-21" w:type="nil"/>
        </w:tblPrEx>
        <w:trPr>
          <w:tblCellSpacing w:w="-21" w:type="nil"/>
        </w:trPr>
        <w:tc>
          <w:tcPr>
            <w:tcW w:w="7647" w:type="dxa"/>
            <w:gridSpan w:val="6"/>
            <w:tcBorders>
              <w:top w:val="single" w:sz="16" w:space="0" w:color="000000"/>
              <w:left w:val="single" w:sz="22" w:space="0" w:color="000000"/>
              <w:bottom w:val="single" w:sz="16" w:space="0" w:color="000000"/>
              <w:right w:val="single" w:sz="16" w:space="0" w:color="000000"/>
            </w:tcBorders>
          </w:tcPr>
          <w:p w:rsidR="00A95A44" w:rsidRPr="0009160A" w:rsidRDefault="00A95A44" w:rsidP="00A95A44">
            <w:pPr>
              <w:autoSpaceDE w:val="0"/>
              <w:autoSpaceDN w:val="0"/>
              <w:adjustRightInd w:val="0"/>
              <w:spacing w:after="0" w:line="240" w:lineRule="auto"/>
              <w:ind w:left="75"/>
              <w:rPr>
                <w:rFonts w:ascii="Arial" w:hAnsi="Arial" w:cs="Arial"/>
                <w:color w:val="000000"/>
                <w:sz w:val="16"/>
                <w:szCs w:val="16"/>
                <w:lang/>
              </w:rPr>
            </w:pPr>
            <w:r w:rsidRPr="0009160A">
              <w:rPr>
                <w:rFonts w:ascii="Arial" w:hAnsi="Arial" w:cs="Arial"/>
                <w:color w:val="000000"/>
                <w:sz w:val="16"/>
                <w:szCs w:val="16"/>
                <w:lang/>
              </w:rPr>
              <w:t>Cidade:</w:t>
            </w:r>
          </w:p>
        </w:tc>
        <w:tc>
          <w:tcPr>
            <w:tcW w:w="6822" w:type="dxa"/>
            <w:gridSpan w:val="8"/>
            <w:tcBorders>
              <w:top w:val="single" w:sz="16" w:space="0" w:color="000000"/>
              <w:left w:val="nil"/>
              <w:bottom w:val="nil"/>
              <w:right w:val="single" w:sz="22" w:space="0" w:color="000000"/>
            </w:tcBorders>
          </w:tcPr>
          <w:p w:rsidR="00A95A44" w:rsidRPr="0009160A" w:rsidRDefault="00A95A44" w:rsidP="00A95A44">
            <w:pPr>
              <w:autoSpaceDE w:val="0"/>
              <w:autoSpaceDN w:val="0"/>
              <w:adjustRightInd w:val="0"/>
              <w:spacing w:after="0" w:line="240" w:lineRule="auto"/>
              <w:ind w:left="75"/>
              <w:rPr>
                <w:rFonts w:ascii="Arial" w:hAnsi="Arial" w:cs="Arial"/>
                <w:color w:val="000000"/>
                <w:sz w:val="16"/>
                <w:szCs w:val="16"/>
                <w:lang/>
              </w:rPr>
            </w:pPr>
            <w:r w:rsidRPr="0009160A">
              <w:rPr>
                <w:rFonts w:ascii="Arial" w:hAnsi="Arial" w:cs="Arial"/>
                <w:color w:val="000000"/>
                <w:sz w:val="16"/>
                <w:szCs w:val="16"/>
                <w:lang/>
              </w:rPr>
              <w:t xml:space="preserve">Data:                                        </w:t>
            </w:r>
          </w:p>
        </w:tc>
      </w:tr>
      <w:tr w:rsidR="00A95A44" w:rsidRPr="0009160A">
        <w:tblPrEx>
          <w:tblCellSpacing w:w="-21" w:type="nil"/>
        </w:tblPrEx>
        <w:trPr>
          <w:trHeight w:val="195"/>
          <w:tblCellSpacing w:w="-21" w:type="nil"/>
        </w:trPr>
        <w:tc>
          <w:tcPr>
            <w:tcW w:w="7647" w:type="dxa"/>
            <w:gridSpan w:val="6"/>
            <w:tcBorders>
              <w:top w:val="single" w:sz="16" w:space="0" w:color="000000"/>
              <w:left w:val="single" w:sz="22" w:space="0" w:color="000000"/>
              <w:bottom w:val="single" w:sz="22" w:space="0" w:color="000000"/>
              <w:right w:val="single" w:sz="16" w:space="0" w:color="000000"/>
            </w:tcBorders>
          </w:tcPr>
          <w:p w:rsidR="00A95A44" w:rsidRPr="0009160A" w:rsidRDefault="00A95A44" w:rsidP="00A95A44">
            <w:pPr>
              <w:autoSpaceDE w:val="0"/>
              <w:autoSpaceDN w:val="0"/>
              <w:adjustRightInd w:val="0"/>
              <w:spacing w:after="0" w:line="240" w:lineRule="auto"/>
              <w:ind w:left="75"/>
              <w:rPr>
                <w:rFonts w:ascii="Arial" w:hAnsi="Arial" w:cs="Arial"/>
                <w:color w:val="000000"/>
                <w:sz w:val="16"/>
                <w:szCs w:val="16"/>
                <w:lang/>
              </w:rPr>
            </w:pPr>
            <w:r w:rsidRPr="0009160A">
              <w:rPr>
                <w:rFonts w:ascii="Arial" w:hAnsi="Arial" w:cs="Arial"/>
                <w:color w:val="000000"/>
                <w:sz w:val="16"/>
                <w:szCs w:val="16"/>
                <w:lang/>
              </w:rPr>
              <w:t>Telefone:                                        Fax:</w:t>
            </w:r>
          </w:p>
        </w:tc>
        <w:tc>
          <w:tcPr>
            <w:tcW w:w="6822" w:type="dxa"/>
            <w:gridSpan w:val="8"/>
            <w:tcBorders>
              <w:top w:val="single" w:sz="16" w:space="0" w:color="000000"/>
              <w:left w:val="nil"/>
              <w:bottom w:val="single" w:sz="22" w:space="0" w:color="000000"/>
              <w:right w:val="single" w:sz="22" w:space="0" w:color="000000"/>
            </w:tcBorders>
          </w:tcPr>
          <w:p w:rsidR="00A95A44" w:rsidRPr="0009160A" w:rsidRDefault="00A95A44" w:rsidP="00A95A44">
            <w:pPr>
              <w:autoSpaceDE w:val="0"/>
              <w:autoSpaceDN w:val="0"/>
              <w:adjustRightInd w:val="0"/>
              <w:spacing w:after="0" w:line="240" w:lineRule="auto"/>
              <w:ind w:left="75"/>
              <w:rPr>
                <w:rFonts w:ascii="Arial" w:hAnsi="Arial" w:cs="Arial"/>
                <w:color w:val="000000"/>
                <w:sz w:val="16"/>
                <w:szCs w:val="16"/>
                <w:lang/>
              </w:rPr>
            </w:pPr>
            <w:r w:rsidRPr="0009160A">
              <w:rPr>
                <w:rFonts w:ascii="Arial" w:hAnsi="Arial" w:cs="Arial"/>
                <w:color w:val="000000"/>
                <w:sz w:val="16"/>
                <w:szCs w:val="16"/>
                <w:lang/>
              </w:rPr>
              <w:t>Rubrica:</w:t>
            </w: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shd w:val="clear" w:color="auto" w:fill="F0F0F0"/>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Item</w:t>
            </w:r>
          </w:p>
        </w:tc>
        <w:tc>
          <w:tcPr>
            <w:tcW w:w="6300" w:type="dxa"/>
            <w:gridSpan w:val="3"/>
            <w:tcBorders>
              <w:top w:val="nil"/>
              <w:left w:val="nil"/>
              <w:bottom w:val="nil"/>
              <w:right w:val="nil"/>
            </w:tcBorders>
            <w:shd w:val="clear" w:color="auto" w:fill="F0F0F0"/>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Descrição do Produto</w:t>
            </w:r>
          </w:p>
        </w:tc>
        <w:tc>
          <w:tcPr>
            <w:tcW w:w="1320" w:type="dxa"/>
            <w:gridSpan w:val="2"/>
            <w:tcBorders>
              <w:top w:val="nil"/>
              <w:left w:val="nil"/>
              <w:bottom w:val="nil"/>
              <w:right w:val="nil"/>
            </w:tcBorders>
            <w:shd w:val="clear" w:color="auto" w:fill="F0F0F0"/>
          </w:tcPr>
          <w:p w:rsidR="00A95A44" w:rsidRPr="0009160A" w:rsidRDefault="00A95A44" w:rsidP="00A95A44">
            <w:pPr>
              <w:autoSpaceDE w:val="0"/>
              <w:autoSpaceDN w:val="0"/>
              <w:adjustRightInd w:val="0"/>
              <w:spacing w:after="0" w:line="240" w:lineRule="auto"/>
              <w:rPr>
                <w:rFonts w:ascii="Arial" w:hAnsi="Arial" w:cs="Arial"/>
                <w:sz w:val="16"/>
                <w:szCs w:val="16"/>
                <w:lang/>
              </w:rPr>
            </w:pPr>
            <w:proofErr w:type="spellStart"/>
            <w:r w:rsidRPr="0009160A">
              <w:rPr>
                <w:rFonts w:ascii="Arial" w:hAnsi="Arial" w:cs="Arial"/>
                <w:sz w:val="16"/>
                <w:szCs w:val="16"/>
                <w:lang/>
              </w:rPr>
              <w:t>Qte</w:t>
            </w:r>
            <w:proofErr w:type="spellEnd"/>
          </w:p>
        </w:tc>
        <w:tc>
          <w:tcPr>
            <w:tcW w:w="1320" w:type="dxa"/>
            <w:gridSpan w:val="2"/>
            <w:tcBorders>
              <w:top w:val="nil"/>
              <w:left w:val="nil"/>
              <w:bottom w:val="nil"/>
              <w:right w:val="nil"/>
            </w:tcBorders>
            <w:shd w:val="clear" w:color="auto" w:fill="F0F0F0"/>
          </w:tcPr>
          <w:p w:rsidR="00A95A44" w:rsidRPr="0009160A" w:rsidRDefault="00A95A44" w:rsidP="00A95A44">
            <w:pPr>
              <w:autoSpaceDE w:val="0"/>
              <w:autoSpaceDN w:val="0"/>
              <w:adjustRightInd w:val="0"/>
              <w:spacing w:after="0" w:line="240" w:lineRule="auto"/>
              <w:rPr>
                <w:rFonts w:ascii="Arial" w:hAnsi="Arial" w:cs="Arial"/>
                <w:sz w:val="16"/>
                <w:szCs w:val="16"/>
                <w:lang/>
              </w:rPr>
            </w:pPr>
            <w:proofErr w:type="spellStart"/>
            <w:r w:rsidRPr="0009160A">
              <w:rPr>
                <w:rFonts w:ascii="Arial" w:hAnsi="Arial" w:cs="Arial"/>
                <w:sz w:val="16"/>
                <w:szCs w:val="16"/>
                <w:lang/>
              </w:rPr>
              <w:t>Unid</w:t>
            </w:r>
            <w:proofErr w:type="spellEnd"/>
            <w:r w:rsidRPr="0009160A">
              <w:rPr>
                <w:rFonts w:ascii="Arial" w:hAnsi="Arial" w:cs="Arial"/>
                <w:sz w:val="16"/>
                <w:szCs w:val="16"/>
                <w:lang/>
              </w:rPr>
              <w:t>.</w:t>
            </w:r>
          </w:p>
        </w:tc>
        <w:tc>
          <w:tcPr>
            <w:tcW w:w="1320" w:type="dxa"/>
            <w:tcBorders>
              <w:top w:val="nil"/>
              <w:left w:val="nil"/>
              <w:bottom w:val="nil"/>
              <w:right w:val="nil"/>
            </w:tcBorders>
            <w:shd w:val="clear" w:color="auto" w:fill="F0F0F0"/>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Marca</w:t>
            </w:r>
          </w:p>
        </w:tc>
        <w:tc>
          <w:tcPr>
            <w:tcW w:w="1320" w:type="dxa"/>
            <w:tcBorders>
              <w:top w:val="nil"/>
              <w:left w:val="nil"/>
              <w:bottom w:val="nil"/>
              <w:right w:val="nil"/>
            </w:tcBorders>
            <w:shd w:val="clear" w:color="auto" w:fill="F0F0F0"/>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 xml:space="preserve">Valor </w:t>
            </w:r>
            <w:proofErr w:type="spellStart"/>
            <w:r w:rsidRPr="0009160A">
              <w:rPr>
                <w:rFonts w:ascii="Arial" w:hAnsi="Arial" w:cs="Arial"/>
                <w:sz w:val="16"/>
                <w:szCs w:val="16"/>
                <w:lang/>
              </w:rPr>
              <w:t>Unit</w:t>
            </w:r>
            <w:proofErr w:type="spellEnd"/>
            <w:r w:rsidRPr="0009160A">
              <w:rPr>
                <w:rFonts w:ascii="Arial" w:hAnsi="Arial" w:cs="Arial"/>
                <w:sz w:val="16"/>
                <w:szCs w:val="16"/>
                <w:lang/>
              </w:rPr>
              <w:t>.</w:t>
            </w:r>
          </w:p>
        </w:tc>
        <w:tc>
          <w:tcPr>
            <w:tcW w:w="1320" w:type="dxa"/>
            <w:gridSpan w:val="2"/>
            <w:tcBorders>
              <w:top w:val="nil"/>
              <w:left w:val="nil"/>
              <w:bottom w:val="nil"/>
              <w:right w:val="nil"/>
            </w:tcBorders>
            <w:shd w:val="clear" w:color="auto" w:fill="F0F0F0"/>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Valor Total</w:t>
            </w: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1</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ARROZ, LONGO FINO, TIPO 1,   5 KG.</w:t>
            </w:r>
          </w:p>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em sacos plásticos transparentes e atóxicos de 5 kg, limpos, não violados, resistentes, acondicionados em fardos lacrados. A embalagem deverá conter externamente os dados de identificação, procedência, informações nutricionais, número de lote, quantidade do produto. Não serão aceitos grãos quebrados e excesso de sujidade, parasitas, larvas. Grãos nobres e selecionados. Não precisa lavar. Validade mínima de 11 meses a partir da data de fabricação que não poderá ser superior a 45 dias da data de entrega.</w:t>
            </w:r>
          </w:p>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5500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PCT</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2</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ABACAXI, TIPO PÉROLA</w:t>
            </w:r>
          </w:p>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 xml:space="preserve">maduro, frutos de tamanho médio, no grau máximo de evolução no tamanho, aroma e sabor da espécie, uniforme, sem ferimento ou defeito, pesando por unidade 1 a 1,5 kg de acordo com resolução 12/78 da CNNPA.  </w:t>
            </w:r>
          </w:p>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3500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KG</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3</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ACELGA</w:t>
            </w:r>
          </w:p>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 xml:space="preserve">Fresca, de primeira, tamanho e coloração uniformes, devendo ser bem desenvolvida, firme e intacta, isenta de enfermidades, material terroso e umidade externa anormal, livre de resíduos de fertilizantes sujidades, parasitas e larvas, sem danos físicos e mecânicos oriundos do manuseio e transporte, produto sujeito a verificação no ato da entrega ao, e suas condições deverão estar de acordo com os procedimentos administrativos determinados pela </w:t>
            </w:r>
            <w:proofErr w:type="spellStart"/>
            <w:r w:rsidRPr="0009160A">
              <w:rPr>
                <w:rFonts w:ascii="Arial" w:hAnsi="Arial" w:cs="Arial"/>
                <w:sz w:val="16"/>
                <w:szCs w:val="16"/>
                <w:lang/>
              </w:rPr>
              <w:t>Anvisa</w:t>
            </w:r>
            <w:proofErr w:type="spellEnd"/>
            <w:r w:rsidRPr="0009160A">
              <w:rPr>
                <w:rFonts w:ascii="Arial" w:hAnsi="Arial" w:cs="Arial"/>
                <w:sz w:val="16"/>
                <w:szCs w:val="16"/>
                <w:lang/>
              </w:rPr>
              <w:t>.</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2600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KG</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4</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ALHO, TIPO 5</w:t>
            </w:r>
          </w:p>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apresentação natural, aspecto físico em cabeça inteira, dentes grandes e uniformes, tipo branco, fresco, firmes e com brilho.</w:t>
            </w:r>
          </w:p>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1100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KG</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5</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AMIDO DE MILHO EM PÓ 1 KG</w:t>
            </w:r>
          </w:p>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acondicionado em embalagem de papelão original de fábrica de 1 kg.</w:t>
            </w:r>
          </w:p>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300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UN</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6</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ACHOCOLATADO EM PÓ – SEM LACTOSE. Instantâneo, a base de cacau e açúcar, enriquecido com ferro e zinco. Os ingredientes devem ser limpos, de primeira qualidade, cor marrom, odor característico e sabor próprio. Embalagem primária: sacos de polietileno atóxico, resistente. Pacotes de: 300g</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500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PCT</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7</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 xml:space="preserve">ACHOCOLATADO EM PÓ DIET - alimento </w:t>
            </w:r>
            <w:proofErr w:type="spellStart"/>
            <w:r w:rsidRPr="0009160A">
              <w:rPr>
                <w:rFonts w:ascii="Arial" w:hAnsi="Arial" w:cs="Arial"/>
                <w:sz w:val="16"/>
                <w:szCs w:val="16"/>
                <w:lang/>
              </w:rPr>
              <w:t>achocolatado</w:t>
            </w:r>
            <w:proofErr w:type="spellEnd"/>
            <w:r w:rsidRPr="0009160A">
              <w:rPr>
                <w:rFonts w:ascii="Arial" w:hAnsi="Arial" w:cs="Arial"/>
                <w:sz w:val="16"/>
                <w:szCs w:val="16"/>
                <w:lang/>
              </w:rPr>
              <w:t xml:space="preserve"> em pó - do tipo </w:t>
            </w:r>
            <w:proofErr w:type="spellStart"/>
            <w:r w:rsidRPr="0009160A">
              <w:rPr>
                <w:rFonts w:ascii="Arial" w:hAnsi="Arial" w:cs="Arial"/>
                <w:sz w:val="16"/>
                <w:szCs w:val="16"/>
                <w:lang/>
              </w:rPr>
              <w:t>diet</w:t>
            </w:r>
            <w:proofErr w:type="spellEnd"/>
            <w:r w:rsidRPr="0009160A">
              <w:rPr>
                <w:rFonts w:ascii="Arial" w:hAnsi="Arial" w:cs="Arial"/>
                <w:sz w:val="16"/>
                <w:szCs w:val="16"/>
                <w:lang/>
              </w:rPr>
              <w:t xml:space="preserve"> obtido pela mistura de </w:t>
            </w:r>
            <w:proofErr w:type="spellStart"/>
            <w:r w:rsidRPr="0009160A">
              <w:rPr>
                <w:rFonts w:ascii="Arial" w:hAnsi="Arial" w:cs="Arial"/>
                <w:sz w:val="16"/>
                <w:szCs w:val="16"/>
                <w:lang/>
              </w:rPr>
              <w:t>maltodextrina</w:t>
            </w:r>
            <w:proofErr w:type="spellEnd"/>
            <w:r w:rsidRPr="0009160A">
              <w:rPr>
                <w:rFonts w:ascii="Arial" w:hAnsi="Arial" w:cs="Arial"/>
                <w:sz w:val="16"/>
                <w:szCs w:val="16"/>
                <w:lang/>
              </w:rPr>
              <w:t xml:space="preserve">, cacau </w:t>
            </w:r>
            <w:proofErr w:type="spellStart"/>
            <w:r w:rsidRPr="0009160A">
              <w:rPr>
                <w:rFonts w:ascii="Arial" w:hAnsi="Arial" w:cs="Arial"/>
                <w:sz w:val="16"/>
                <w:szCs w:val="16"/>
                <w:lang/>
              </w:rPr>
              <w:t>lecitinado</w:t>
            </w:r>
            <w:proofErr w:type="spellEnd"/>
            <w:r w:rsidRPr="0009160A">
              <w:rPr>
                <w:rFonts w:ascii="Arial" w:hAnsi="Arial" w:cs="Arial"/>
                <w:sz w:val="16"/>
                <w:szCs w:val="16"/>
                <w:lang/>
              </w:rPr>
              <w:t xml:space="preserve">, leite desnatado em pó, soro de leite, vitaminas e minerais, edulcorantes artificiais: ciclamato de sódio, </w:t>
            </w:r>
            <w:proofErr w:type="spellStart"/>
            <w:r w:rsidRPr="0009160A">
              <w:rPr>
                <w:rFonts w:ascii="Arial" w:hAnsi="Arial" w:cs="Arial"/>
                <w:sz w:val="16"/>
                <w:szCs w:val="16"/>
                <w:lang/>
              </w:rPr>
              <w:t>aspartame</w:t>
            </w:r>
            <w:proofErr w:type="spellEnd"/>
            <w:r w:rsidRPr="0009160A">
              <w:rPr>
                <w:rFonts w:ascii="Arial" w:hAnsi="Arial" w:cs="Arial"/>
                <w:sz w:val="16"/>
                <w:szCs w:val="16"/>
                <w:lang/>
              </w:rPr>
              <w:t xml:space="preserve">, sacarina sódica e </w:t>
            </w:r>
            <w:proofErr w:type="spellStart"/>
            <w:r w:rsidRPr="0009160A">
              <w:rPr>
                <w:rFonts w:ascii="Arial" w:hAnsi="Arial" w:cs="Arial"/>
                <w:sz w:val="16"/>
                <w:szCs w:val="16"/>
                <w:lang/>
              </w:rPr>
              <w:t>acesulfame</w:t>
            </w:r>
            <w:proofErr w:type="spellEnd"/>
            <w:r w:rsidRPr="0009160A">
              <w:rPr>
                <w:rFonts w:ascii="Arial" w:hAnsi="Arial" w:cs="Arial"/>
                <w:sz w:val="16"/>
                <w:szCs w:val="16"/>
                <w:lang/>
              </w:rPr>
              <w:t xml:space="preserve"> de potássio, aromatizante e antiumectante dióxido de silício. não contém glúten. redução de, pelo menos, 39% de calorias. embalagem   de 165 g. validade mínima </w:t>
            </w:r>
            <w:r w:rsidRPr="0009160A">
              <w:rPr>
                <w:rFonts w:ascii="Arial" w:hAnsi="Arial" w:cs="Arial"/>
                <w:sz w:val="16"/>
                <w:szCs w:val="16"/>
                <w:lang/>
              </w:rPr>
              <w:lastRenderedPageBreak/>
              <w:t>de 3 meses a partir da data de entrega.</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lastRenderedPageBreak/>
              <w:t>750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PCT</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lastRenderedPageBreak/>
              <w:t>8</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ACHOCOLATADO EM PÓ – Fonte de 7 vitaminas, enriquecido com Ferro e Zinco. Instantâneo, a base de cacau e açúcar, deve ser preparado com ingredientes sãos e limpos de primeira qualidade, tendo aparência de pó fino, homogêneo, cor marrom, odor característico, sabor próprio. Embalagem primária: sacos de polietileno atóxico, resistente. Pacotes de 400 g.</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2900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PCT</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9</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AÇAFRÃO - AÇAFRÃO, CÚRCUMA EM PÓ.</w:t>
            </w:r>
          </w:p>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embalado convencionalmente em embalagem de polietileno transparente, com dados de identificação, informações nutricionais, data de fabricação, peso líquido e rotulagem de acordo com a legislação, com prazo de validade para no mínimo 06 (seis) meses a partir da data de entrega. pacote de 30 gramas.</w:t>
            </w:r>
          </w:p>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400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PCT</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10</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AÇÚCAR CRISTAL 2KG</w:t>
            </w:r>
          </w:p>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contendo no mínimo 99,3% de sacarose de cana de açúcar, coloração branca, uniforme, sabor característico, embalagem em polietileno atóxico</w:t>
            </w:r>
          </w:p>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2900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PCT</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11</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AVEIA EM FLOCOS FINOS, PACOTE DE 500G.</w:t>
            </w:r>
          </w:p>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aveia - integral, em flocos, isenta de sujidades,parasitas e larvas, admitindo umidade máxima de 15% por peso, pacote de 500g.</w:t>
            </w:r>
          </w:p>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400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PCT</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12</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AZEITONA VERDE, EM CONSERVA INTEIRA SEM CAROÇO, 200 G.</w:t>
            </w:r>
          </w:p>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imersos em salmoura de concentração apropriada, em recipientes herméticos, coloração uniformes submetidos ao processo tecnológico adequado, atendendo as condições gerais do código sanitário de alimentos. acondicionada em embalagem com 200 g devendo ser considerado como peso líquido do produto drenado. produto, devidamente rotulado e identificado nos aspectos qualitativo e quantitativo indicando claramente o peso líquido do produto drenado, o prazo de validade, marca comercial, procedência de fabricação, informação nutricionais, número do registro no órgão competente e demais dado conforme legislação vigente, reembalado de acordo com a praxe comercial. prazo de validade mínimo de 12 meses a partir da data de entrega.</w:t>
            </w:r>
          </w:p>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300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UN</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13</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BANANA MAÇA</w:t>
            </w:r>
          </w:p>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de 1ª qualidade, em penca, frutos com 60 a 70% de maturação, uniformes, no grau máximo de evolução no tamanho, aroma e sabor da espécie, uniformes, sem ferimentos ou defeitos, firmes e com brilho, sem danos físicos e mecânicos oriundos do manuseio e transporte</w:t>
            </w:r>
          </w:p>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4000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KG</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14</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BANANA NANICA</w:t>
            </w:r>
          </w:p>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 xml:space="preserve"> de primeira, em penca, frutos com 60 a 70% de maturação climatizada, uniformes, no grau máximo de evolução no tamanho, aroma e sabor da espécie, sem ferimentos ou defeitos, firmes e com brilho.</w:t>
            </w:r>
          </w:p>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19500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KG</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15</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BANANA PRATA</w:t>
            </w:r>
          </w:p>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de 1ª qualidade, em penca, frutos com 60 a 70% de maturação, uniformes, no grau máximo de evolução no tamanho, aroma e sabor da espécie, uniformes, sem ferimentos ou defeitos, firmes e com brilho, sem danos físicos e mecânicos oriundos do manuseio e transporte</w:t>
            </w:r>
          </w:p>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11000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KG</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16</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BATATA DOCE</w:t>
            </w:r>
          </w:p>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lastRenderedPageBreak/>
              <w:t>batata doce graúda selecionada, fresca, de ótima qualidade, compacta, firme, coloração uniforme, aroma, cor, típicos da espécie, em perfeito estado de desenvolvimento. não serão permitidos danos que lhe alterem a conformação e a aparência. necessita estar isenta de sujidades, parasitas, rachaduras, cortes e perfurações.</w:t>
            </w:r>
          </w:p>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lastRenderedPageBreak/>
              <w:t>1600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KG</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lastRenderedPageBreak/>
              <w:t>17</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BATATA INGLESA</w:t>
            </w:r>
          </w:p>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especial, lavada, tamanho médio, uniformes, inteiras, sem ferimentos ou defeitos, firmes e com brilho, sem corpos estranhos ou terra aderidos à superfície externa.</w:t>
            </w:r>
          </w:p>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3700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KG</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18</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BEBIDA LÁCTEA, 1 LITRO.</w:t>
            </w:r>
          </w:p>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sabores variados, com consistência cremosa ou liquida, acondicionada em embalagem de saco plástico. Ingredientes obrigatórios, leite pasteurizado; soro de leite pasteurizado, açúcar, polpa de fruta, fermento lácteo e estabilizante. A embalagem deverá conter externamente os dados de identificação, procedência, informações nutricionais, número do lote, data de validade, quantidade do produto, número do registro no Ministério da Agricultura SIF/DIPOA e carimbo de inspeção do SIF. Validade mínima de 20 (vinte) dias a partir da data de entrega. 1 litro.</w:t>
            </w:r>
          </w:p>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3500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UN</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19</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 xml:space="preserve">BEBIDA VEGETAL DE AVEIA E CALCIO (LEITE VEGETAL) - DE AVEIA - Ingredientes: água, aveia, óleo de girassol, </w:t>
            </w:r>
            <w:proofErr w:type="spellStart"/>
            <w:r w:rsidRPr="0009160A">
              <w:rPr>
                <w:rFonts w:ascii="Arial" w:hAnsi="Arial" w:cs="Arial"/>
                <w:sz w:val="16"/>
                <w:szCs w:val="16"/>
                <w:lang/>
              </w:rPr>
              <w:t>citrato</w:t>
            </w:r>
            <w:proofErr w:type="spellEnd"/>
            <w:r w:rsidRPr="0009160A">
              <w:rPr>
                <w:rFonts w:ascii="Arial" w:hAnsi="Arial" w:cs="Arial"/>
                <w:sz w:val="16"/>
                <w:szCs w:val="16"/>
                <w:lang/>
              </w:rPr>
              <w:t xml:space="preserve"> de cálcio, bebida 100% vegetal fornece uma grande quantidade de cálcio. 0% de colesterol. 0% de lactose. sem glúten. sem adição de açúcar. Embalagem de 1 litro.</w:t>
            </w:r>
          </w:p>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200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UN</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20</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BEBIDA VEGETAL DE COCO - ÁGUA, CREME DE COCO, MALTODEXTRINA, MINERAIS (CÁLCIO E ZINCO), SAL, VITAMINAS (E, B6, A, ÁCIDO FÓLICO, D E B12), EMULSIFICANTE ÉSTERES DE MONO E DE GLICERÍDEOS DE ÁCIDOS GRAXOS COM ÁCIDO CÍTRICO, ESTABILIZANTES GOMA XANTANA E GOMA GELANA, AROMATIZANTE. EMBALAGEM DE 1 LITRO</w:t>
            </w:r>
          </w:p>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200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UN</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21</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BERINJELA</w:t>
            </w:r>
          </w:p>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TAMANHO MÉDIO, FRESCA, AROMA, COR E SABOR PRÓPRIOS DA VARIEDADE, APRESENTANDO GRAU DE MATURAÇÃO TAL QUE LHE PERMITA SUPORTAR A MANIPULAÇÃO, O TRANSPORTE, CONSERVANDO EM CONDIÇÕES ADEQUADAS PARA O CONSUMO, SEM LESÕES DE ORIGEM MECÂNICAS OU INSETOS.</w:t>
            </w:r>
          </w:p>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400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KG</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22</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BETERRABA, especial, tipo A, de 1ª qualidade, in natura, tamanho e coloração uniforme, polpa firme, livre de sujidades, parasitas, larvas, resíduo de fertilizante. Deverá estar em perfeito estado para consumo, sem defeitos graves como podridão, amassado, murcho,</w:t>
            </w:r>
          </w:p>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deformado, descolorado, queimado de sol, com manchas, rachaduras, injúrias por pragas ou doenças. Embalada em sacos de polietileno, transparentes, atóxico e intacto</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1100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KG</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23</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BISCOITO POLVILHO, PACOTE COM 100G.</w:t>
            </w:r>
          </w:p>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biscoito com sal - tipo polvilho, sem glúten e que não contenha leite ou derivados a rotulagem deve conter no mínimo as seguintes informações: nome e, ou marca, ingredientes, data de fabricação e de validade, lote e informações nutricionais. embalagem: de polietileno atóxico, dupla embalagem, transparente, resistente, lacrado, prazo de validade: mínimo de 3 meses a partir da data de entrega. pacote de 100g</w:t>
            </w:r>
          </w:p>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1400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PCT</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24</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BISCOITO MAISENA OU MARIA, SEM LACTOSE, 400 G.</w:t>
            </w:r>
          </w:p>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 xml:space="preserve"> com identificação do produto, dos ingredientes, descrição da ausência de lactose, zero </w:t>
            </w:r>
            <w:r w:rsidRPr="0009160A">
              <w:rPr>
                <w:rFonts w:ascii="Arial" w:hAnsi="Arial" w:cs="Arial"/>
                <w:sz w:val="16"/>
                <w:szCs w:val="16"/>
                <w:lang/>
              </w:rPr>
              <w:lastRenderedPageBreak/>
              <w:t>trans, informações nutricionais, marca do fabricante e informações do mesmo, prazo de validade mínimo de 3 meses. Embalagem de 400g</w:t>
            </w:r>
          </w:p>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lastRenderedPageBreak/>
              <w:t>400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PCT</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lastRenderedPageBreak/>
              <w:t>25</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BISCOITO DOCE TIPO MAISENA OU MARIA, 400 G.</w:t>
            </w:r>
          </w:p>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De primeira qualidade, vitaminado, zero trans, acondicionado em embalagem de papel ou polipropileno original de fábrica, registro no Ministério da Saúde. Embalagem de 400g.</w:t>
            </w:r>
          </w:p>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1500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PCT</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26</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BISCOITO SALGADO, CREAM CRACKER, 400G.</w:t>
            </w:r>
          </w:p>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VITAMINADO, ZERO TRANS, ACONDICIONADO EM EMBALAGEM DE POLIPROPILENO ORIGINAL DE FÁBRICA COM 400G, REGISTRO NO MINISTÉRIO DA SAÚDE.</w:t>
            </w:r>
          </w:p>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1500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PCT</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27</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BISCOITO SALGADO, TIPO CREAM CRACKER INTEGRAL SEM LACTOSE, 400G.</w:t>
            </w:r>
          </w:p>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 xml:space="preserve">Ingredientes: farinha de trigo enriquecida com ferro e ácido fólico, farinha de trigo integral, água, gordura vegetal hidrogenada zero trans, açúcar invertido, açúcar, sal, estabilizante lecitina de soja, fibra, fermento biológico, fermentos químicos (bicarbonato de sódio, bicarbonato de amônio e </w:t>
            </w:r>
            <w:proofErr w:type="spellStart"/>
            <w:r w:rsidRPr="0009160A">
              <w:rPr>
                <w:rFonts w:ascii="Arial" w:hAnsi="Arial" w:cs="Arial"/>
                <w:sz w:val="16"/>
                <w:szCs w:val="16"/>
                <w:lang/>
              </w:rPr>
              <w:t>pirofosfato</w:t>
            </w:r>
            <w:proofErr w:type="spellEnd"/>
            <w:r w:rsidRPr="0009160A">
              <w:rPr>
                <w:rFonts w:ascii="Arial" w:hAnsi="Arial" w:cs="Arial"/>
                <w:sz w:val="16"/>
                <w:szCs w:val="16"/>
                <w:lang/>
              </w:rPr>
              <w:t xml:space="preserve"> ácido de sódio), proteinase, </w:t>
            </w:r>
            <w:proofErr w:type="spellStart"/>
            <w:r w:rsidRPr="0009160A">
              <w:rPr>
                <w:rFonts w:ascii="Arial" w:hAnsi="Arial" w:cs="Arial"/>
                <w:sz w:val="16"/>
                <w:szCs w:val="16"/>
                <w:lang/>
              </w:rPr>
              <w:t>metabissulfito</w:t>
            </w:r>
            <w:proofErr w:type="spellEnd"/>
            <w:r w:rsidRPr="0009160A">
              <w:rPr>
                <w:rFonts w:ascii="Arial" w:hAnsi="Arial" w:cs="Arial"/>
                <w:sz w:val="16"/>
                <w:szCs w:val="16"/>
                <w:lang/>
              </w:rPr>
              <w:t xml:space="preserve"> de sódio. Sem colesterol, sem lactose e sem proteína do leite. Isento de produtos de origem animal. Contém glúten. Alérgicos: contém trigo. Pode conter derivados de cevada, aveia, soja e centeio. Acondicionada em pacotes de polipropileno, atóxico hermeticamente vedados com 400g e embalados em caixa de papelão limpa, íntegra e resistente, com procedência, registro e informação nutricional no rótulo O produto deverá apresentar validade mínima de 120 dias a partir da data de entrega na unidade requisitante</w:t>
            </w:r>
          </w:p>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400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PCT</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28</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 xml:space="preserve">BROCOLIS.....em maço, de 1ª qualidade, in natura, tamanho aproximado de 320 gramas e coloração uniforme, bem desenvolvida, tenra, livre de folhas externas e danificadas, sujidades, parasitas, larvas, </w:t>
            </w:r>
            <w:proofErr w:type="spellStart"/>
            <w:r w:rsidRPr="0009160A">
              <w:rPr>
                <w:rFonts w:ascii="Arial" w:hAnsi="Arial" w:cs="Arial"/>
                <w:sz w:val="16"/>
                <w:szCs w:val="16"/>
                <w:lang/>
              </w:rPr>
              <w:t>residuo</w:t>
            </w:r>
            <w:proofErr w:type="spellEnd"/>
            <w:r w:rsidRPr="0009160A">
              <w:rPr>
                <w:rFonts w:ascii="Arial" w:hAnsi="Arial" w:cs="Arial"/>
                <w:sz w:val="16"/>
                <w:szCs w:val="16"/>
                <w:lang/>
              </w:rPr>
              <w:t xml:space="preserve"> de fertilizante. Deverá estar em perfeito estado para consumo, sem defeitos graves como podridão, amassado, murcho, deformado, descolorado, queimado de sol, com manchas, rachaduras, injúrias por pragas e doenças. Embalada em sacos de polietileno, transparentes, </w:t>
            </w:r>
            <w:proofErr w:type="spellStart"/>
            <w:r w:rsidRPr="0009160A">
              <w:rPr>
                <w:rFonts w:ascii="Arial" w:hAnsi="Arial" w:cs="Arial"/>
                <w:sz w:val="16"/>
                <w:szCs w:val="16"/>
                <w:lang/>
              </w:rPr>
              <w:t>atoxico</w:t>
            </w:r>
            <w:proofErr w:type="spellEnd"/>
            <w:r w:rsidRPr="0009160A">
              <w:rPr>
                <w:rFonts w:ascii="Arial" w:hAnsi="Arial" w:cs="Arial"/>
                <w:sz w:val="16"/>
                <w:szCs w:val="16"/>
                <w:lang/>
              </w:rPr>
              <w:t xml:space="preserve"> e intacto.</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1700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KG</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29</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CANELA EM RAMA, 7G.</w:t>
            </w:r>
          </w:p>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acondicionada em embalagem de polipropileno original de fábrica, com no mínimo 7g.</w:t>
            </w:r>
          </w:p>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80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PCT</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30</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CANJIQUINHA, DE MILHO AMARELO, 500 G.</w:t>
            </w:r>
          </w:p>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de milho amarelo. não deverá apresentar resíduos, impurezas, bolor ou cheiro não característico. deve ser fabricada com matérias primas sãs e limpas, isentas de matéria terrosa e parasitas.  deverá estar em perfeito estado de conservação. validade de no mínimo 3 meses a partir da data de entrega.  embalagem com 500 gramas</w:t>
            </w:r>
          </w:p>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1150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PCT</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31</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 xml:space="preserve">CARNE CONGELADA DE FRANGO SEM OSSO, COM CENOURA, MILHO E ERVILHA, PEITO (EM ISCAS) IQF. Carne de frango (70%), obtida do corte do peito, em iscas com aproximadamente 24mmx60mm, livre de tecidos conjuntivos, ossos, cartilagens, tendões, </w:t>
            </w:r>
            <w:proofErr w:type="spellStart"/>
            <w:r w:rsidRPr="0009160A">
              <w:rPr>
                <w:rFonts w:ascii="Arial" w:hAnsi="Arial" w:cs="Arial"/>
                <w:sz w:val="16"/>
                <w:szCs w:val="16"/>
                <w:lang/>
              </w:rPr>
              <w:t>coâgulos</w:t>
            </w:r>
            <w:proofErr w:type="spellEnd"/>
            <w:r w:rsidRPr="0009160A">
              <w:rPr>
                <w:rFonts w:ascii="Arial" w:hAnsi="Arial" w:cs="Arial"/>
                <w:sz w:val="16"/>
                <w:szCs w:val="16"/>
                <w:lang/>
              </w:rPr>
              <w:t xml:space="preserve"> e nodos linfáticos, podendo conter gordura (10%). Produto isento de tempero e acrescido de legumes (30% ) sendo cenoura 15%, milho 7,5% e ervilha 7,5% previamente higienizados, fracionados e congelados pelo processo IQF (</w:t>
            </w:r>
            <w:proofErr w:type="spellStart"/>
            <w:r w:rsidRPr="0009160A">
              <w:rPr>
                <w:rFonts w:ascii="Arial" w:hAnsi="Arial" w:cs="Arial"/>
                <w:sz w:val="16"/>
                <w:szCs w:val="16"/>
                <w:lang/>
              </w:rPr>
              <w:t>Individually</w:t>
            </w:r>
            <w:proofErr w:type="spellEnd"/>
            <w:r w:rsidRPr="0009160A">
              <w:rPr>
                <w:rFonts w:ascii="Arial" w:hAnsi="Arial" w:cs="Arial"/>
                <w:sz w:val="16"/>
                <w:szCs w:val="16"/>
                <w:lang/>
              </w:rPr>
              <w:t xml:space="preserve"> </w:t>
            </w:r>
            <w:proofErr w:type="spellStart"/>
            <w:r w:rsidRPr="0009160A">
              <w:rPr>
                <w:rFonts w:ascii="Arial" w:hAnsi="Arial" w:cs="Arial"/>
                <w:sz w:val="16"/>
                <w:szCs w:val="16"/>
                <w:lang/>
              </w:rPr>
              <w:t>Quick</w:t>
            </w:r>
            <w:proofErr w:type="spellEnd"/>
            <w:r w:rsidRPr="0009160A">
              <w:rPr>
                <w:rFonts w:ascii="Arial" w:hAnsi="Arial" w:cs="Arial"/>
                <w:sz w:val="16"/>
                <w:szCs w:val="16"/>
                <w:lang/>
              </w:rPr>
              <w:t xml:space="preserve"> </w:t>
            </w:r>
            <w:proofErr w:type="spellStart"/>
            <w:r w:rsidRPr="0009160A">
              <w:rPr>
                <w:rFonts w:ascii="Arial" w:hAnsi="Arial" w:cs="Arial"/>
                <w:sz w:val="16"/>
                <w:szCs w:val="16"/>
                <w:lang/>
              </w:rPr>
              <w:t>Frozen</w:t>
            </w:r>
            <w:proofErr w:type="spellEnd"/>
            <w:r w:rsidRPr="0009160A">
              <w:rPr>
                <w:rFonts w:ascii="Arial" w:hAnsi="Arial" w:cs="Arial"/>
                <w:sz w:val="16"/>
                <w:szCs w:val="16"/>
                <w:lang/>
              </w:rPr>
              <w:t xml:space="preserve">). Apresentar aspecto próprio, não amolecido, não pegajoso, sem excesso de </w:t>
            </w:r>
            <w:proofErr w:type="spellStart"/>
            <w:r w:rsidRPr="0009160A">
              <w:rPr>
                <w:rFonts w:ascii="Arial" w:hAnsi="Arial" w:cs="Arial"/>
                <w:sz w:val="16"/>
                <w:szCs w:val="16"/>
                <w:lang/>
              </w:rPr>
              <w:t>exsudato</w:t>
            </w:r>
            <w:proofErr w:type="spellEnd"/>
            <w:r w:rsidRPr="0009160A">
              <w:rPr>
                <w:rFonts w:ascii="Arial" w:hAnsi="Arial" w:cs="Arial"/>
                <w:sz w:val="16"/>
                <w:szCs w:val="16"/>
                <w:lang/>
              </w:rPr>
              <w:t xml:space="preserve">, partes flácidas com indícios de fermentação pútrida, sem manchas esverdeadas, com ausência de parasitas e larvas.  deverá apresentar consistência, cor, odor e sabor com </w:t>
            </w:r>
            <w:proofErr w:type="spellStart"/>
            <w:r w:rsidRPr="0009160A">
              <w:rPr>
                <w:rFonts w:ascii="Arial" w:hAnsi="Arial" w:cs="Arial"/>
                <w:sz w:val="16"/>
                <w:szCs w:val="16"/>
                <w:lang/>
              </w:rPr>
              <w:t>caractériscas</w:t>
            </w:r>
            <w:proofErr w:type="spellEnd"/>
            <w:r w:rsidRPr="0009160A">
              <w:rPr>
                <w:rFonts w:ascii="Arial" w:hAnsi="Arial" w:cs="Arial"/>
                <w:sz w:val="16"/>
                <w:szCs w:val="16"/>
                <w:lang/>
              </w:rPr>
              <w:t xml:space="preserve"> do produto. Apresentar inspeção pelo SIF/DIPOA/MAPA. Embalagem </w:t>
            </w:r>
            <w:r w:rsidRPr="0009160A">
              <w:rPr>
                <w:rFonts w:ascii="Arial" w:hAnsi="Arial" w:cs="Arial"/>
                <w:sz w:val="16"/>
                <w:szCs w:val="16"/>
                <w:lang/>
              </w:rPr>
              <w:lastRenderedPageBreak/>
              <w:t>primária: sacos plásticos, transparentes de polietileno em material atóxico, com fecho termossoldado, com demais informações e identificações aplicadas de forma indelével e de acordo com legislação vigente. PESO LIQUIDO 2 kg (dois quilograma). Embalagem secundária: caixa de papelão ondulado, reforçado, etiqueta externa com identificação do produto e da empresa, conforme Resolução 360/03 ANVISA.</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lastRenderedPageBreak/>
              <w:t>4700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KG</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lastRenderedPageBreak/>
              <w:t>32</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CARNE EM CUBOS CONGELADAS BOVINO, - Patinho, Carne em cubos congelada de bovino de 1° qualidade-Patinho.  Embalagem: Polipropileno a vácuo e com fechamento de solda quente, não violados, resistentes que garantam a integridade do produto, com registro no Ministério da Agricultura - SIF. Val.: 12 meses após a data de fabricação; manter congelado a -18°C ou mais frio. Peso da embalagem de 1 kg.</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7000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KG</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33</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CARNE MOÍDA TEMPERADA CONGELADA DE BOVINO COM CENOURA, MILHO E ERVILHA - COXÃO MOLE -IQF -RICA EM FÍBRAS</w:t>
            </w:r>
          </w:p>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 xml:space="preserve">Carne moída obtida exclusivamente do corte de coxão mole,provenientes de animais sadios, machos, abatidos sob inspeção veterinária,  livres de aponeuroses, </w:t>
            </w:r>
            <w:proofErr w:type="spellStart"/>
            <w:r w:rsidRPr="0009160A">
              <w:rPr>
                <w:rFonts w:ascii="Arial" w:hAnsi="Arial" w:cs="Arial"/>
                <w:sz w:val="16"/>
                <w:szCs w:val="16"/>
                <w:lang/>
              </w:rPr>
              <w:t>linfonodos</w:t>
            </w:r>
            <w:proofErr w:type="spellEnd"/>
            <w:r w:rsidRPr="0009160A">
              <w:rPr>
                <w:rFonts w:ascii="Arial" w:hAnsi="Arial" w:cs="Arial"/>
                <w:sz w:val="16"/>
                <w:szCs w:val="16"/>
                <w:lang/>
              </w:rPr>
              <w:t xml:space="preserve">, glândulas, cartilagens, ossos, grandes vasos, coágulos, tendões, peles e demais tecidos não considerados aptos ao consumo humano. podendo conter gordura (10%). Produto levemente temperada com sal e especiarias naturais: alho em pó, cebola em pó e salsa (isento de pimenta), rico em </w:t>
            </w:r>
            <w:proofErr w:type="spellStart"/>
            <w:r w:rsidRPr="0009160A">
              <w:rPr>
                <w:rFonts w:ascii="Arial" w:hAnsi="Arial" w:cs="Arial"/>
                <w:sz w:val="16"/>
                <w:szCs w:val="16"/>
                <w:lang/>
              </w:rPr>
              <w:t>fíbras</w:t>
            </w:r>
            <w:proofErr w:type="spellEnd"/>
            <w:r w:rsidRPr="0009160A">
              <w:rPr>
                <w:rFonts w:ascii="Arial" w:hAnsi="Arial" w:cs="Arial"/>
                <w:sz w:val="16"/>
                <w:szCs w:val="16"/>
                <w:lang/>
              </w:rPr>
              <w:t xml:space="preserve"> e acrescido de legumes,  tendo uma proporção de 70% de carne e ( 30 %) de legumes., sendo 15% cenoura, 7.5% milho e 7.5% de ervilha, em condições higiênicas </w:t>
            </w:r>
            <w:proofErr w:type="spellStart"/>
            <w:r w:rsidRPr="0009160A">
              <w:rPr>
                <w:rFonts w:ascii="Arial" w:hAnsi="Arial" w:cs="Arial"/>
                <w:sz w:val="16"/>
                <w:szCs w:val="16"/>
                <w:lang/>
              </w:rPr>
              <w:t>satisfátorias</w:t>
            </w:r>
            <w:proofErr w:type="spellEnd"/>
            <w:r w:rsidRPr="0009160A">
              <w:rPr>
                <w:rFonts w:ascii="Arial" w:hAnsi="Arial" w:cs="Arial"/>
                <w:sz w:val="16"/>
                <w:szCs w:val="16"/>
                <w:lang/>
              </w:rPr>
              <w:t xml:space="preserve">. Apresentar no rótulo os dizeres RICO EM FÍBRAS ou ALTO TEOR DE FÍBRAS, conforme RDC ANVISA Nº 54/2012, devendo, portanto, comprovar a presença de 6g de </w:t>
            </w:r>
            <w:proofErr w:type="spellStart"/>
            <w:r w:rsidRPr="0009160A">
              <w:rPr>
                <w:rFonts w:ascii="Arial" w:hAnsi="Arial" w:cs="Arial"/>
                <w:sz w:val="16"/>
                <w:szCs w:val="16"/>
                <w:lang/>
              </w:rPr>
              <w:t>fíbras</w:t>
            </w:r>
            <w:proofErr w:type="spellEnd"/>
            <w:r w:rsidRPr="0009160A">
              <w:rPr>
                <w:rFonts w:ascii="Arial" w:hAnsi="Arial" w:cs="Arial"/>
                <w:sz w:val="16"/>
                <w:szCs w:val="16"/>
                <w:lang/>
              </w:rPr>
              <w:t xml:space="preserve"> por 100g de produto ou 5g de </w:t>
            </w:r>
            <w:proofErr w:type="spellStart"/>
            <w:r w:rsidRPr="0009160A">
              <w:rPr>
                <w:rFonts w:ascii="Arial" w:hAnsi="Arial" w:cs="Arial"/>
                <w:sz w:val="16"/>
                <w:szCs w:val="16"/>
                <w:lang/>
              </w:rPr>
              <w:t>fíbra</w:t>
            </w:r>
            <w:proofErr w:type="spellEnd"/>
            <w:r w:rsidRPr="0009160A">
              <w:rPr>
                <w:rFonts w:ascii="Arial" w:hAnsi="Arial" w:cs="Arial"/>
                <w:sz w:val="16"/>
                <w:szCs w:val="16"/>
                <w:lang/>
              </w:rPr>
              <w:t xml:space="preserve"> por porção. o produto deverá ser submetido ao congelamento IQF (</w:t>
            </w:r>
            <w:proofErr w:type="spellStart"/>
            <w:r w:rsidRPr="0009160A">
              <w:rPr>
                <w:rFonts w:ascii="Arial" w:hAnsi="Arial" w:cs="Arial"/>
                <w:sz w:val="16"/>
                <w:szCs w:val="16"/>
                <w:lang/>
              </w:rPr>
              <w:t>Individually</w:t>
            </w:r>
            <w:proofErr w:type="spellEnd"/>
            <w:r w:rsidRPr="0009160A">
              <w:rPr>
                <w:rFonts w:ascii="Arial" w:hAnsi="Arial" w:cs="Arial"/>
                <w:sz w:val="16"/>
                <w:szCs w:val="16"/>
                <w:lang/>
              </w:rPr>
              <w:t xml:space="preserve"> </w:t>
            </w:r>
            <w:proofErr w:type="spellStart"/>
            <w:r w:rsidRPr="0009160A">
              <w:rPr>
                <w:rFonts w:ascii="Arial" w:hAnsi="Arial" w:cs="Arial"/>
                <w:sz w:val="16"/>
                <w:szCs w:val="16"/>
                <w:lang/>
              </w:rPr>
              <w:t>Quick</w:t>
            </w:r>
            <w:proofErr w:type="spellEnd"/>
            <w:r w:rsidRPr="0009160A">
              <w:rPr>
                <w:rFonts w:ascii="Arial" w:hAnsi="Arial" w:cs="Arial"/>
                <w:sz w:val="16"/>
                <w:szCs w:val="16"/>
                <w:lang/>
              </w:rPr>
              <w:t xml:space="preserve"> </w:t>
            </w:r>
            <w:proofErr w:type="spellStart"/>
            <w:r w:rsidRPr="0009160A">
              <w:rPr>
                <w:rFonts w:ascii="Arial" w:hAnsi="Arial" w:cs="Arial"/>
                <w:sz w:val="16"/>
                <w:szCs w:val="16"/>
                <w:lang/>
              </w:rPr>
              <w:t>Frozen</w:t>
            </w:r>
            <w:proofErr w:type="spellEnd"/>
            <w:r w:rsidRPr="0009160A">
              <w:rPr>
                <w:rFonts w:ascii="Arial" w:hAnsi="Arial" w:cs="Arial"/>
                <w:sz w:val="16"/>
                <w:szCs w:val="16"/>
                <w:lang/>
              </w:rPr>
              <w:t xml:space="preserve">). Apresentar inspeção pelo SIF/DIPOA/MAPA. Características </w:t>
            </w:r>
            <w:proofErr w:type="spellStart"/>
            <w:r w:rsidRPr="0009160A">
              <w:rPr>
                <w:rFonts w:ascii="Arial" w:hAnsi="Arial" w:cs="Arial"/>
                <w:sz w:val="16"/>
                <w:szCs w:val="16"/>
                <w:lang/>
              </w:rPr>
              <w:t>sensorias</w:t>
            </w:r>
            <w:proofErr w:type="spellEnd"/>
            <w:r w:rsidRPr="0009160A">
              <w:rPr>
                <w:rFonts w:ascii="Arial" w:hAnsi="Arial" w:cs="Arial"/>
                <w:sz w:val="16"/>
                <w:szCs w:val="16"/>
                <w:lang/>
              </w:rPr>
              <w:t xml:space="preserve"> como textura, cor, odor e sabor </w:t>
            </w:r>
            <w:proofErr w:type="spellStart"/>
            <w:r w:rsidRPr="0009160A">
              <w:rPr>
                <w:rFonts w:ascii="Arial" w:hAnsi="Arial" w:cs="Arial"/>
                <w:sz w:val="16"/>
                <w:szCs w:val="16"/>
                <w:lang/>
              </w:rPr>
              <w:t>carascterísticos</w:t>
            </w:r>
            <w:proofErr w:type="spellEnd"/>
            <w:r w:rsidRPr="0009160A">
              <w:rPr>
                <w:rFonts w:ascii="Arial" w:hAnsi="Arial" w:cs="Arial"/>
                <w:sz w:val="16"/>
                <w:szCs w:val="16"/>
                <w:lang/>
              </w:rPr>
              <w:t xml:space="preserve"> do produto, de acordo com a legislação vigente. Embalagem primária: sacos plásticos, transparentes de polietileno em material atóxico, com fecho termossoldado, com demais informações e identificações aplicadas de forma indelével e de acordo com legislação vigente. PESO LIQUIDO 2 kg (dois quilograma). Embalagem secundária: caixa de papelão ondulado, reforçado, etiqueta externa com identificação do produto e da empresa, conforme Resolução 360/03 ANVISA.</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4700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KG</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34</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CARNE MOÍDA CONGELADA BOVINO, - Paleta e Acém. Carne moída congelada de bovino de 2º qualidade-paleta e acém, Embalagem: Polipropileno a vácuo e com fechamento de solda quente, não violados, resistentes que garantam a integridade do produto, com registro no Ministério da Agricultura - SIF. Val.: 12 meses após a data de fabricação; manter congelado a -18°C ou mais frio. Peso da embalagem de 1kg</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10000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KG</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35</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CARNE ISCAS CONGELADAS BOVINO, - Patinho, Carne em iscas congelada de bovino de 1° qualidade-Patinho.Embalagem: Polipropileno a vácuo e com fechamento de solda quente, não violados, resistentes que garantam a integridade do produto, com registro no Ministério da Agricultura - SIF. Val.: 12 meses após a data de fabricação; manter congelado a -18°C ou mais frio. Peso da embalagem de 1 kg.</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5000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KG</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36</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CARNE MOÍDA DE SUÍNO, carne moída congelada de suíno de 1ª qualidade - Pernil. Embalada em sacos plásticos transparentes e atóxicos limpos, não violados, resistentes que garantam a integridade do produto, com registro no ministério da Agricultura - SIF.Val.: 12 meses após a data de fabricação; manter congelado a -12°C ou mais frio. Peso da embalagem de 1 kg.</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3500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KG</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37</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 xml:space="preserve">CARNE EM CUBOS CONGELADA SUÍNO, SEM OSSO, Carne em cubos congelada Suíno. Embalagem: Polipropileno a vácuo e com fechamento de solda quente, não violados, resistentes que garantam a integridade do produto, com registro no Ministério da Agricultura - SIF.  Val.: 12 meses após a data de fabricação; manter congelado a -18°C ou </w:t>
            </w:r>
            <w:r w:rsidRPr="0009160A">
              <w:rPr>
                <w:rFonts w:ascii="Arial" w:hAnsi="Arial" w:cs="Arial"/>
                <w:sz w:val="16"/>
                <w:szCs w:val="16"/>
                <w:lang/>
              </w:rPr>
              <w:lastRenderedPageBreak/>
              <w:t>mais frio. Peso da embalagem de 1kg.</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lastRenderedPageBreak/>
              <w:t>6000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KG</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lastRenderedPageBreak/>
              <w:t>38</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CARNE BOVINA DE SOL, preparada com dianteiro, com no máximo 10 % de gordura e 20% de maturação, embalada a vácuo em sacos plásticos transparentes e atóxicos limpos, não violados, resistentes que garantam a integridade do produto, com registro no ministério da Agricultura - SIF.</w:t>
            </w:r>
          </w:p>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1550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KG</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39</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CARÁ</w:t>
            </w:r>
          </w:p>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BOA QUALIDADE, FRESCO, ISENTO DE ENFERMIDADES MATERIAL TERROSO E UMIDADE EXTERNA ANORMAL, TAMANHO E COLORAÇÃO UNIFORMES, DEVENDO SER BEM DESENVOLVIDO, ACONDICIONADO EM EMBALAGEM APROPRIADA.</w:t>
            </w:r>
          </w:p>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200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KG</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40</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CEBOLA TAMANHO MÉDIO</w:t>
            </w:r>
          </w:p>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UNIFORME, SEM FERIMENTOS OU DEFEITOS, TENRA E COM BRILHO, TURGESCENTES, INTACTAS, FIRMES E BEM DESENVOLVIDAS.</w:t>
            </w:r>
          </w:p>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1500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KG</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41</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CENOURA</w:t>
            </w:r>
          </w:p>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CENOURA, de 1ª qualidade, in natura, tamanho e coloração uniforme, polpa firme, livre de sujidades, parasitas, larvas, resíduo de fertilizante. Deverá estar em perfeito estado para consumo, sem defeitos graves como podridão, amassado, murcho, deformado, descolorado, queimado de sol, com manchas, rachaduras, injúrias por pragas ou doenças. Embalada em sacos de polietileno, transparentes, atóxico e intacto.</w:t>
            </w:r>
          </w:p>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1300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KG</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42</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CHUCHU</w:t>
            </w:r>
          </w:p>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extra in natura, apresentando grau de maturação adequado a manipulação, transporte e consumo, isento de sujidades, parasitas e larvas.</w:t>
            </w:r>
          </w:p>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1400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KG</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43</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CHÁ MATE, 250G.</w:t>
            </w:r>
          </w:p>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NATURAL, TORRADO E QUEBRADO, ACONDICIONADO EM EMBALAGEM DE PAPELÃO ORIGINAL DE FÁBRICA, PESANDO 250G.</w:t>
            </w:r>
          </w:p>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450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UN</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44</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CHOCOLATE EM PÓ SOLUVEL - CACAU EM PÓ 50 % - CHOCOLATE, 200G.</w:t>
            </w:r>
          </w:p>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em pó,preparado com cacau em pó, solúvel, sem açúcar,parcialmente desengordurado e aromatizante,embalado em caixa de 200g com identificação do produto, dos ingredientes, informações nutricionais, marca do fabricante e informações do mesmo, prazo de validade, peso líquido e rotulagem de acordo com a legislação.</w:t>
            </w:r>
          </w:p>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2000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UN</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45</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COCO RALADO, SEM AÇÚCAR, 100G.</w:t>
            </w:r>
          </w:p>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produto alimentício desidratado. Deve apresentar cor, cheiro e sabor característico. Ausente de sujidades, parasitas. Embalagem plástica, integra atóxica contendo 100 g do produto. Prazo de validade mínimo 6 meses a contar a partir da data de entrega</w:t>
            </w:r>
          </w:p>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250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PCT</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46</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COLORAU EM PÓ 500G</w:t>
            </w:r>
          </w:p>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ACONDICIONADO EM EMBALAGEM DE POLIPROPILENO, ORIGINAL DE FÁBRICA.</w:t>
            </w:r>
          </w:p>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1200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PCT</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47</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CORTE DE PEITO DE  FRANGO SEM OSSO</w:t>
            </w:r>
          </w:p>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Resfriado, manipulado em boas condições de higiene, proveniente de animais sadios, abatidos sob inspeção veterinária, apresentar-se com aspecto próprio, não amolecido e nem pegajosa, cor, cheiro e sabor próprios, sem manchas esverdeadas, livre de parasitas e larvas ou qualquer substância que possa alterá-la ou encobrir com qualquer alteração.</w:t>
            </w:r>
          </w:p>
          <w:p w:rsidR="00A95A44" w:rsidRPr="0009160A" w:rsidRDefault="00A95A44" w:rsidP="00A95A44">
            <w:pPr>
              <w:autoSpaceDE w:val="0"/>
              <w:autoSpaceDN w:val="0"/>
              <w:adjustRightInd w:val="0"/>
              <w:spacing w:after="0" w:line="240" w:lineRule="auto"/>
              <w:rPr>
                <w:rFonts w:ascii="Arial" w:hAnsi="Arial" w:cs="Arial"/>
                <w:sz w:val="16"/>
                <w:szCs w:val="16"/>
                <w:lang/>
              </w:rPr>
            </w:pPr>
          </w:p>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lastRenderedPageBreak/>
              <w:t>6200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KG</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lastRenderedPageBreak/>
              <w:t>48</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COXA E SOBRECOXA DE FRANGO SEM OSSO</w:t>
            </w:r>
          </w:p>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congeladas, cor, sabor e odor característicos do produto, proveniente de animais sadios e abatidos sob inspeção veterinária, embaladas em saco plásticos atóxico de aproximadamente 2kg e em caixas de papelão lacradas contendo as especificações legais. a validade do produto deverá ser de 3 meses a partir da entrega.</w:t>
            </w:r>
          </w:p>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6000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KG</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49</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COUVE-FLOR, de 1ª qualidade, in natura, tamanho e coloração uniforme, firme, livre de sujidades, parasitas, larvas, resíduo de fertilizante. Deverá estar em perfeito estado para consumo, sem defeitos graves como podridão, amassado, murcho, deformado, descolorado, queimado de sol, com manchas, rachaduras, injúrias por pragas ou doenças. Embalada em sacos de polietileno, transparentes, atóxico e intacto.</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1700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KG</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50</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CRAVO DA ÍNDIA 7G</w:t>
            </w:r>
          </w:p>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grãos (flores) secas e bem desenvolvidas, uniformes, acondicionado em embalagem de polipropileno original de fábrica, com no mínimo 7g.</w:t>
            </w:r>
          </w:p>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70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PCT</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51</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CREME DE LEITE, CAIXA DE 200G,</w:t>
            </w:r>
          </w:p>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EMBALAGEM TETRAPAK, TRADICIONAL, 20 % DE GORDURA. VALIDADE MÍNIMA DE 6 MESES A PARTIR DA ENTREGA</w:t>
            </w:r>
          </w:p>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900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UN</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52</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ERVA DOCE, COM NO MÍNIMO 7G.</w:t>
            </w:r>
          </w:p>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sementes secas, uniformes, acondicionada em embalagem de polipropileno original de fábrica, com no mínimo 7g.</w:t>
            </w:r>
          </w:p>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90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PCT</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53</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ERVILHA AO VAPOR, EMBALAGEM PESO LÍQUIDO 220 G. / PESO DRENADO 200 G</w:t>
            </w:r>
          </w:p>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 xml:space="preserve">sem adição de sal e açúcar, produto obtido através de processo industrial e tratamento térmico adequado a qual os grãos são submetidos. sabor característico de ervilha hidratada, processada adequadamente. odor característico de ervilha hidratada, processada adequadamente. cor característico de ervilha fresca hidratada, processada adequadamente. ausências de microrganismos patogênicos e dos que proliferem no produto ou que indiquem sua má manipulação. deverá estar isento de larvas, isento de fragmentos indicadores deste tipo de contaminação. o produto deve apresentar esterilidade comercial. No rótulo do produto constarão as seguintes informações conforme solicitado pela RDC nº. 360 de 23.12.03 da </w:t>
            </w:r>
            <w:proofErr w:type="spellStart"/>
            <w:r w:rsidRPr="0009160A">
              <w:rPr>
                <w:rFonts w:ascii="Arial" w:hAnsi="Arial" w:cs="Arial"/>
                <w:sz w:val="16"/>
                <w:szCs w:val="16"/>
                <w:lang/>
              </w:rPr>
              <w:t>Anvisa</w:t>
            </w:r>
            <w:proofErr w:type="spellEnd"/>
            <w:r w:rsidRPr="0009160A">
              <w:rPr>
                <w:rFonts w:ascii="Arial" w:hAnsi="Arial" w:cs="Arial"/>
                <w:sz w:val="16"/>
                <w:szCs w:val="16"/>
                <w:lang/>
              </w:rPr>
              <w:t>: dados do fabricante. nome do produto. data validade. lote. peso líquido. condições de armazenamento e código de barras. ingredientes: ervilha e água. não contém glúten. embalagem peso líquido 220 g. / peso drenado 200 g</w:t>
            </w:r>
          </w:p>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2000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UN</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54</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EXTRATO DE TOMATE,  POTE DE  340G.</w:t>
            </w:r>
          </w:p>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extrato alimentício, pura polpa de tomate, de 1ª qualidade, ingrediente básico tomate, conservação isenta de fermentação, feito com tomates maduros, selecionados, sem pele e sem sementes, acondicionada em embalagem original de fábrica.Embalagem em  pote de  340g</w:t>
            </w:r>
          </w:p>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4000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UN</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55</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ESSÊNCIA DE BAUNILHA, 30ML.</w:t>
            </w:r>
          </w:p>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 xml:space="preserve">essência de baunilha líquida, cor âmbar escuro, homogênea, embalada em frasco plástico resistente, atóxico e inodoro com 30ml, deve possuir rotulagem contendo identificação, procedência, informações nutricionais, número de lote, data de validade com no mínimo de </w:t>
            </w:r>
            <w:r w:rsidRPr="0009160A">
              <w:rPr>
                <w:rFonts w:ascii="Arial" w:hAnsi="Arial" w:cs="Arial"/>
                <w:sz w:val="16"/>
                <w:szCs w:val="16"/>
                <w:lang/>
              </w:rPr>
              <w:lastRenderedPageBreak/>
              <w:t>6 meses. Embalagem 30ml</w:t>
            </w:r>
          </w:p>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lastRenderedPageBreak/>
              <w:t>150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UN</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lastRenderedPageBreak/>
              <w:t>56</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FARINHA DE ARROZ, 230 G.</w:t>
            </w:r>
          </w:p>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produto à base de arroz pré-cozido, cereal para alimentação infantil, adicionado de vitaminas e sais minerais, em pó, acondicionado em sache, de 230 g.</w:t>
            </w:r>
          </w:p>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400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PCT</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57</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FARINHA DE TRIGO ESPECIAL 1KG</w:t>
            </w:r>
          </w:p>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de 1ª qualidade, sem fermento, acondicionado em embalagem de polipropileno transparente ou papel, original de fábrica com 1kg.</w:t>
            </w:r>
          </w:p>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1600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UN</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58</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FARINHA DE MANDIOCA TEMPERADA EMBALAGEM DE 1 KG</w:t>
            </w:r>
          </w:p>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embalagem de 1 kg de papel ou polietileno, devem ser fabricadas de matérias de boa qualidade, não poderão estar úmidas ou rançosas, devendo constar data de fabricação e validade. Com registro nos órgãos competente</w:t>
            </w:r>
          </w:p>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620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PCT</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59</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FARINHA LÁCTEA, A BASE DE TRIGO, SACHÊS DE 600G.</w:t>
            </w:r>
          </w:p>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leite em pó integral, açúcar, sal, vitaminas, sais minerais, aromatizantes. Sachês de 600g. Prazo de validade 3 meses a parir da data de entrega</w:t>
            </w:r>
          </w:p>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1000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PCT</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60</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FEIJÃO PRETO, TIPO 1, acondicionado em embalagem polipropileno transparente, grãos inteiros, aspecto brilhoso, liso, safra nova. Pacotes de 1 kg.  Prazo de validade 3 meses a partir da data de entrega</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3000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PCT</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61</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FEIJÃO TIPO 1 CARIOQUINHA, 1KG.</w:t>
            </w:r>
          </w:p>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acondicionado em embalagem polipropileno transparente original de fábrica com 1kg, grãos inteiros, aspecto brilhoso, liso, safra nova.</w:t>
            </w:r>
          </w:p>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6500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PCT</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62</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FERMENTO BIOLÓGICO SECO INSTANTÂNEO, COM NO MÍNIMO 10G.</w:t>
            </w:r>
          </w:p>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em pó, de 1ª qualidade, acondicionado em embalagem original de fábrica com no mínimo 10g.</w:t>
            </w:r>
          </w:p>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580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UN</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63</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FERMENTO QUÍMICO em pó 250g, de 1ª qualidade, variedades regulares, aplicação elaboração produtos de panificação e massas, acondicionado em embalagem original de fábrica.</w:t>
            </w:r>
          </w:p>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500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UN</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64</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FILÉ DE TILÁPIA</w:t>
            </w:r>
          </w:p>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 xml:space="preserve">primeira qualidade , limpo, sem couro ou escamas, sem espinha, fatiados em bife de 120g em média, congelados 12 graus </w:t>
            </w:r>
            <w:proofErr w:type="spellStart"/>
            <w:r w:rsidRPr="0009160A">
              <w:rPr>
                <w:rFonts w:ascii="Arial" w:hAnsi="Arial" w:cs="Arial"/>
                <w:sz w:val="16"/>
                <w:szCs w:val="16"/>
                <w:lang/>
              </w:rPr>
              <w:t>celsius</w:t>
            </w:r>
            <w:proofErr w:type="spellEnd"/>
            <w:r w:rsidRPr="0009160A">
              <w:rPr>
                <w:rFonts w:ascii="Arial" w:hAnsi="Arial" w:cs="Arial"/>
                <w:sz w:val="16"/>
                <w:szCs w:val="16"/>
                <w:lang/>
              </w:rPr>
              <w:t xml:space="preserve"> (-), isentas de aditivos ou substâncias estranhas ao produto que sejam impróprias ao consumo e que alterem suas características naturais (físicas, químicas e organolépticas), inspecionadas pelo Ministério da Agricultura. acomodadas em caixas de papelão em perfeitas condições estruturais, padronizadas e lacradas.</w:t>
            </w:r>
          </w:p>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2100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KG</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65</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FÓRMULA INFANTIL A BASE DE SOJA, LATA COM 400G.</w:t>
            </w:r>
          </w:p>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 xml:space="preserve">fórmula infantil de origem vegetal para lactentes do 0 a 12 meses, à base de proteína isolada de soja, isenta de lactose e sacarose, enriquecida com vitaminas, minerais, ferro e outros </w:t>
            </w:r>
            <w:proofErr w:type="spellStart"/>
            <w:r w:rsidRPr="0009160A">
              <w:rPr>
                <w:rFonts w:ascii="Arial" w:hAnsi="Arial" w:cs="Arial"/>
                <w:sz w:val="16"/>
                <w:szCs w:val="16"/>
                <w:lang/>
              </w:rPr>
              <w:t>oligoelementos</w:t>
            </w:r>
            <w:proofErr w:type="spellEnd"/>
            <w:r w:rsidRPr="0009160A">
              <w:rPr>
                <w:rFonts w:ascii="Arial" w:hAnsi="Arial" w:cs="Arial"/>
                <w:sz w:val="16"/>
                <w:szCs w:val="16"/>
                <w:lang/>
              </w:rPr>
              <w:t xml:space="preserve">. atendendo as recomendações do CÓDEX ALIMENTARIUS FAO/OMS. com no mínimo 80% do prazo de validade </w:t>
            </w:r>
          </w:p>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400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UN</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66</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FÓRMULA INFANTIL DE PARTIDA -LATA COM 400 G</w:t>
            </w:r>
          </w:p>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lastRenderedPageBreak/>
              <w:t xml:space="preserve">fórmula infantil para lactentes de 0 a 6 meses com proteínas lácteas, adicionada de </w:t>
            </w:r>
            <w:proofErr w:type="spellStart"/>
            <w:r w:rsidRPr="0009160A">
              <w:rPr>
                <w:rFonts w:ascii="Arial" w:hAnsi="Arial" w:cs="Arial"/>
                <w:sz w:val="16"/>
                <w:szCs w:val="16"/>
                <w:lang/>
              </w:rPr>
              <w:t>probióticos</w:t>
            </w:r>
            <w:proofErr w:type="spellEnd"/>
            <w:r w:rsidRPr="0009160A">
              <w:rPr>
                <w:rFonts w:ascii="Arial" w:hAnsi="Arial" w:cs="Arial"/>
                <w:sz w:val="16"/>
                <w:szCs w:val="16"/>
                <w:lang/>
              </w:rPr>
              <w:t xml:space="preserve">, óleos vegetais enriquecido com vitaminas, nucleotídeos, minerais, ferro e outros </w:t>
            </w:r>
            <w:proofErr w:type="spellStart"/>
            <w:r w:rsidRPr="0009160A">
              <w:rPr>
                <w:rFonts w:ascii="Arial" w:hAnsi="Arial" w:cs="Arial"/>
                <w:sz w:val="16"/>
                <w:szCs w:val="16"/>
                <w:lang/>
              </w:rPr>
              <w:t>oligoelementos</w:t>
            </w:r>
            <w:proofErr w:type="spellEnd"/>
            <w:r w:rsidRPr="0009160A">
              <w:rPr>
                <w:rFonts w:ascii="Arial" w:hAnsi="Arial" w:cs="Arial"/>
                <w:sz w:val="16"/>
                <w:szCs w:val="16"/>
                <w:lang/>
              </w:rPr>
              <w:t>, atendendo as recomendações do CODEXALIMENTARIUS FAO/OMS. com no mínimo 80% do prazo de validade.</w:t>
            </w:r>
          </w:p>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lastRenderedPageBreak/>
              <w:t>300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UN</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lastRenderedPageBreak/>
              <w:t>67</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FÓRMULA INFANTIL DE SEGUIMENTO -LATA COM 400G.</w:t>
            </w:r>
          </w:p>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 xml:space="preserve">FÓRMULA INFANTIL PARA LACTENTES DE 06 A 12 MESES COM PROTEÍNAS LÁCTEAS, ÓLEOS VEGETAIS, ENRIQUECIDA COM VITAMINAS, NUCLEOTÍDEOS, MINERAIS, FERRO E OUTROS OLIGOELEMENTOS, ATENDENDO AS RECOMENDAÇÕES DO CODEX ALIMENTARIUS FAO/OMS. COM NO MÍNIMO 80% DO PRAZO DE VALIDADE </w:t>
            </w:r>
          </w:p>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800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UN</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68</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FLOCOS DE MILHO, PRÉ-COZIDOS ENRIQUECIDOS COM FERRO E ÁCIDO FÓLICO, EMBALAGEM DE 500 G</w:t>
            </w:r>
          </w:p>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COM AUSÊNCIA DE UMIDADE, EMBALAGEM ATÓXICA, RESISTENTE, DEVERÁ SER ISENTO DE SUJIDADES, PARASITAS E LARVAS, DEVERÁ CONSTAR VALIDADE MÍNIMA DE 6 MESES A PARTIR DA ENTREGA</w:t>
            </w:r>
          </w:p>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750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PCT</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69</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GOIABA, vermelha, de 1ª qualidade, in natura, tamanho e coloração uniforme, polpa firme, livre de sujidades, parasitas, larvas, resíduo de fertilizante. Deverá estar em perfeito estado para consumo, madura, sem defeitos graves como podridão,</w:t>
            </w:r>
          </w:p>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amassado, murcho, deformado, descolorado, queimado de sol, com manchas, rachaduras, injúrias por pragas ou doenças. Embalada em sacos de polietileno, transparentes, atóxico e intacto.</w:t>
            </w:r>
          </w:p>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5200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KG</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70</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IOGURTE, CONSTITUÍDO COM POLPA DE FRUTAS,EMBALAGEM DE 900G CADA</w:t>
            </w:r>
          </w:p>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sabores variados, contendo leite integral e/ou leite integral reconstituído, podendo conter outros ingredientes que enriqueçam o produto. Conservantes permitidos pela legislação vigente. Isento de microrganismos causadores da decomposição do produto. Sua conservação deve ser feita sob refrigeração. Embalagem de 900g cada, validade mínima de 10(dez) dias a partir da data da entrega, produto com registro no Ministério da Agricultura (</w:t>
            </w:r>
            <w:proofErr w:type="spellStart"/>
            <w:r w:rsidRPr="0009160A">
              <w:rPr>
                <w:rFonts w:ascii="Arial" w:hAnsi="Arial" w:cs="Arial"/>
                <w:sz w:val="16"/>
                <w:szCs w:val="16"/>
                <w:lang/>
              </w:rPr>
              <w:t>S.I.</w:t>
            </w:r>
            <w:proofErr w:type="spellEnd"/>
            <w:r w:rsidRPr="0009160A">
              <w:rPr>
                <w:rFonts w:ascii="Arial" w:hAnsi="Arial" w:cs="Arial"/>
                <w:sz w:val="16"/>
                <w:szCs w:val="16"/>
                <w:lang/>
              </w:rPr>
              <w:t>F).</w:t>
            </w:r>
          </w:p>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1300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UN</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71</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IOGURTE, constituído com polpa de frutas, SEM LACTOSE, sabores variados, contendo leite integral e/ou leite integral reconstituído, podendo conter outros ingredientes que enriqueçam o produto. Conservantes permitidos pela legislação vigente. Isento de microrganismos causadores da decomposição do produto. Sua conservação deve ser feita sob refrigeração. Embalagem de 900g cada, validade mínima de 10(dez) dias a partir da data da entrega, produto com registro no Ministério da Agricultura (</w:t>
            </w:r>
            <w:proofErr w:type="spellStart"/>
            <w:r w:rsidRPr="0009160A">
              <w:rPr>
                <w:rFonts w:ascii="Arial" w:hAnsi="Arial" w:cs="Arial"/>
                <w:sz w:val="16"/>
                <w:szCs w:val="16"/>
                <w:lang/>
              </w:rPr>
              <w:t>S.I.</w:t>
            </w:r>
            <w:proofErr w:type="spellEnd"/>
            <w:r w:rsidRPr="0009160A">
              <w:rPr>
                <w:rFonts w:ascii="Arial" w:hAnsi="Arial" w:cs="Arial"/>
                <w:sz w:val="16"/>
                <w:szCs w:val="16"/>
                <w:lang/>
              </w:rPr>
              <w:t>F).</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500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UN</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72</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LARANJA PÊRA MADURA</w:t>
            </w:r>
          </w:p>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frutos de tamanho médio, no grau máximo de evolução no tamanho, aroma e sabor da espécie, uniformes, sem ferimentos ou defeitos, firmes e com brilho.</w:t>
            </w:r>
          </w:p>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12500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KG</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73</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LEITE UHT INTEGRAL, LONGA VIDA, EMBALAGEM DE 1 LITRO.</w:t>
            </w:r>
          </w:p>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com registro em órgão competente. Deverá constar n° do lote, data de fabricação, data de vencimento. A validade do produto deverá ser de 3 meses a partir da data de entrega. Embalagem de 1 litro</w:t>
            </w:r>
          </w:p>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30000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UN</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74</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LEITE INTEGRAL UHT LONGA VIDA – SEM LACTOSE, 1 LT</w:t>
            </w:r>
          </w:p>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lastRenderedPageBreak/>
              <w:t xml:space="preserve">Leite livre de lactose, recipiente tipo tetra </w:t>
            </w:r>
            <w:proofErr w:type="spellStart"/>
            <w:r w:rsidRPr="0009160A">
              <w:rPr>
                <w:rFonts w:ascii="Arial" w:hAnsi="Arial" w:cs="Arial"/>
                <w:sz w:val="16"/>
                <w:szCs w:val="16"/>
                <w:lang/>
              </w:rPr>
              <w:t>pack</w:t>
            </w:r>
            <w:proofErr w:type="spellEnd"/>
            <w:r w:rsidRPr="0009160A">
              <w:rPr>
                <w:rFonts w:ascii="Arial" w:hAnsi="Arial" w:cs="Arial"/>
                <w:sz w:val="16"/>
                <w:szCs w:val="16"/>
                <w:lang/>
              </w:rPr>
              <w:t>, impermeável a germes e ao ar, com identificação do produto, marca do fabricante e prazo de validade. A validade do produto deverá ser de 3 meses a partir da data de entrega. Embalagem de 1 litro</w:t>
            </w:r>
          </w:p>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lastRenderedPageBreak/>
              <w:t>2000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UN</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lastRenderedPageBreak/>
              <w:t>75</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LEITE DE COCO: natural, concentrado validade mínima de 14 meses a contar a data de entrega. acondicionado em frasco de vidro ou plástico. Embalagem 200 ml.</w:t>
            </w:r>
          </w:p>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600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UN</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76</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LENTILHA, PACOTE COM NO MÍNIMO DE 500 G.</w:t>
            </w:r>
          </w:p>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de primeira, nova, constituída de grãos inteiros e sãos, com umidade máxima de 15% por peso, isenta de sujidades, parasitas e larvas, acondicionada em saco de polietileno. acondicionado em saco plástico, validade mínima de 04 meses a contar da data da entrega. pacote com no mínimo de 500 g.</w:t>
            </w:r>
          </w:p>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1320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PCT</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77</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MACARRÃO ESPAGUETE Nº 8, EMBALAGEM DE 500G</w:t>
            </w:r>
          </w:p>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massa de sêmola ou ovos, acondicionado em embalagem de polipropileno transparente ou caixas de papel resistente original de fábrica</w:t>
            </w:r>
          </w:p>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5300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PCT</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78</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MACARRÃO TIPO CONCHINHA - massa alimentícia - tipo seca para sopa, formato conchinha, cor amarela, obtida pelo amassamento da farinha de trigo especial, ovos e demais substâncias permitidas, isenta de corantes artificiais, sujidades, parasitas, admitindo umidade máxima 13%. embalada de forma apropriada. deve constar na embalagem data de validade. sendo a validade mínima de 3 meses a partir da data de entrega do produto. pacote de 500 g</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600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PCT</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79</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MACARRÃO TIPO PADRE NOSSO, embalagem com 500g, com massa de sêmola ou ovos com vegetais. Prazo de validade mínima de 6 meses a partir da data de entrega.</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3500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PCT</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80</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MAÇÃ NACIONAL, frutos de tamanho médio, no grau máximo de evolução no tamanho, aroma e sabor da espécie, sem ferimentos, firmes, tenras e com brilho.</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13500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KG</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81</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MAMÃO TIPO FORMOSA, frutos de tamanho médio, bom estado de maturação, livre de danos físicos, sujidades, acondicionado a granel, peso médio 1 kg.</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800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KG</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82</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MAIONESE, emulsão cremosa, obtidas com ovos e óleo vegetal, com adição de condimentos, substâncias comestíveis e sem corantes, de consistência cremosa, amarelo claro, com cheiro e sabor próprio, isento de sujidades e seus ingredientes em perfeito estado de conservação. de acordo com a RDC nº 276/2005. Acondicionada em sachês de 500g</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400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UN</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83</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 xml:space="preserve">MARGARINA, produto contendo no mínimo de 80% lipídios, sem gordura trans. Enriquecida de vitaminas, adicionada de sal. apresentação, aspecto, cheiro, sabor e cor peculiares e deverão estar isentos de ranço e de bolores. embalagem primária de 500 g com proteção de papel </w:t>
            </w:r>
            <w:proofErr w:type="spellStart"/>
            <w:r w:rsidRPr="0009160A">
              <w:rPr>
                <w:rFonts w:ascii="Arial" w:hAnsi="Arial" w:cs="Arial"/>
                <w:sz w:val="16"/>
                <w:szCs w:val="16"/>
                <w:lang/>
              </w:rPr>
              <w:t>aluminizado</w:t>
            </w:r>
            <w:proofErr w:type="spellEnd"/>
            <w:r w:rsidRPr="0009160A">
              <w:rPr>
                <w:rFonts w:ascii="Arial" w:hAnsi="Arial" w:cs="Arial"/>
                <w:sz w:val="16"/>
                <w:szCs w:val="16"/>
                <w:lang/>
              </w:rPr>
              <w:t xml:space="preserve"> após a tampa e com identificação do produto, dos ingredientes, informações nutricionais, marca do fabricante e informações do mesmo. prazo de validade, peso líquido e rotulagem de acordo com a legislação. Data de fabricação: máximo 30 dias.</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2300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UN</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84</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MASSA PRONTA PARA TAPIOCA: ingredientes: fécula de mandioca hidratada. embalagem de 500gramas, transparente, completamente vedada.  deve estar completamente isento de qualquer substância estranha ao ingrediente ou nociva. fabricação máxima de 60 dias e validade de 10 meses.</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800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PCT</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85</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MANTEIGA COM SAL, manteiga - com sal, de primeira, acondicionada em pote plástico, atóxico, embalagem contendo 500g, com identificação do produto, marca do fabricante, prazo de validade e peso líquido, com registro no ministério competente. validade mínima de 06 meses a partir da entrega</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480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UN</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lastRenderedPageBreak/>
              <w:t>86</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MELANCIA, de 1ª qualidade livre de sujidades, parasitas e larvas, tamanho e coloração uniformes, devendo ser bem desenvolvida e madura, com polpa firme e intacta, acondicionada a granel, pesando em média 10 kg.</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9000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KG</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87</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MELÃO AMARELO, produto limpo e de boa qualidade, sem defeitos, suficientemente desenvolvidos, com aspecto, aroma e sabor típicos da variedade e uniformidade no tamanho e na cor. Não serão permitidos rachaduras, perfurações e cortes.</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1000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KG</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88</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 xml:space="preserve">MILHO AO VAPOR, sem adição de sal e açúcar, produto obtido através de processo industrial e tratamento térmico adequado a qual os grãos são submetidos. sabor característico de ervilha hidratada, processada adequadamente. odor característico de ervilha hidratada, processada adequadamente. cor característico de ervilha fresca hidratada, processada adequadamente. ausências de microrganismos patogênicos e dos que proliferem no produto ou que indiquem sua má manipulação. deverá estar isento de larvas, isento de fragmentos indicadores deste tipo de contaminação. o produto deve apresentar esterilidade comercial. No rótulo do produto constarão as seguintes informações conforme solicitado pela RDC nº. 360 de 23.12.03 da </w:t>
            </w:r>
            <w:proofErr w:type="spellStart"/>
            <w:r w:rsidRPr="0009160A">
              <w:rPr>
                <w:rFonts w:ascii="Arial" w:hAnsi="Arial" w:cs="Arial"/>
                <w:sz w:val="16"/>
                <w:szCs w:val="16"/>
                <w:lang/>
              </w:rPr>
              <w:t>Anvisa</w:t>
            </w:r>
            <w:proofErr w:type="spellEnd"/>
            <w:r w:rsidRPr="0009160A">
              <w:rPr>
                <w:rFonts w:ascii="Arial" w:hAnsi="Arial" w:cs="Arial"/>
                <w:sz w:val="16"/>
                <w:szCs w:val="16"/>
                <w:lang/>
              </w:rPr>
              <w:t>: dados do fabricante. nome do produto. data validade. lote. peso líquido. condições de armazenamento e código de barras. ingredientes: milho e água. não contém glúten. embalagem peso líquido 220 g. / peso drenado 200 g</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2000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UN</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89</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MILHO PARA PIPOCA, de primeira qualidade, tipo 1, acondicionado em embalagem de polipropileno transparente original de fábrica, grãos com aspecto brilhoso. Embalagem de 500g.</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300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PCT</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90</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MISTURA PARA PREPARO DE GELATINA, sabores variados, em sacos de poliéster metalizado e polipropileno atóxico, resistente, termo solúvel, peso líquido do produto 1Kg.</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300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PCT</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91</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NHOQUE DE MANDIOCA, produto de mandioca, fécula de mandioca, margarina e sal. Produto natural, sem produtos químicos ou aditivos. Embalagem de 1 kg. Prazo validade de 5 meses, com selo de inspeção sanitária</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1950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PCT</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92</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NOZ MOSCADA, acondicionadas em embalagem de polipropileno, pacote com 2 unidades</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60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PCT</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93</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ÓLEO DE SOJA REFINADO 900ML, PARA APLICAÇÃO EM CULINÁRIA EM GERAL, ACONDICIONADO EM EMBALAGEM ORIGINAL DE FÁBRICA.</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7100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UN</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94</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ORÉGANO, constituído de folhas acompanhadas ou não de pequenas sujidades florais, sãs, secas e limpas, acondicionado em embalagem íntegra, atóxica, resistente, vedado hermeticamente, a embalagem deverá conter no rótulo os dados de identificação e procedência, acondicionada em embalagem original de fábrica 7g.</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60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PCT</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95</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OVOS DE GALINHA VERMELHO, tipo A (Grande), acondicionados em embalagem própria da avicultura para 01 dúzia, pesando no mínimo de 60g por unidade, isento de sujidades, fungos e substâncias tóxicas.</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3900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DZ</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96</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PÃO TIPO ROT DOG</w:t>
            </w:r>
          </w:p>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Produto obtido por processamento tecnológico adequado, da massa preparada com farinha de trigo, fermento biológico, água, sal, gordura. Não apresentar queimaduras e sua coloração deve mostrar tonalidades regulares. O miolo deve ser leve com porosidade regular e coloração clara e uniforme. Não apresentar odor de fermentação e de fumaça. A farinha de trigo empregada na confecção do pão deverá conter ferro e ácido fólico. Tamanho médio, pesando 100 g cada.</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5000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KG</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97</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PÃO FRANCÊS, pão tipo francês, composição mínima da massa: farinha de trigo, água, fermento e sal, podendo conter outras substancias com matéria prima de 1º qualidade, isentos de matéria terrosa, parasitos e em perfeito estado de conservação, pesando no mínimo 50g. unidade de 50 g, fornecimento em kg.</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5000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KG</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98</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PÊRA NACIONAL</w:t>
            </w:r>
          </w:p>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 xml:space="preserve">MADURA, FRUTOS DE TAMANHO MÉDIO, NO GRAU MÁXIMO DE EVOLUÇÃO DO </w:t>
            </w:r>
            <w:r w:rsidRPr="0009160A">
              <w:rPr>
                <w:rFonts w:ascii="Arial" w:hAnsi="Arial" w:cs="Arial"/>
                <w:sz w:val="16"/>
                <w:szCs w:val="16"/>
                <w:lang/>
              </w:rPr>
              <w:lastRenderedPageBreak/>
              <w:t>TAMANHO, AROMA E SABOR DA ESPÉCIE, UNIFORMES, SEM FERIMENTOS OU DEFEITOS, FIRMES, SUCULENTOS E COM BRILHO.</w:t>
            </w:r>
          </w:p>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lastRenderedPageBreak/>
              <w:t>9000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KG</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lastRenderedPageBreak/>
              <w:t>99</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POLVILHO DOCE, de 1ª qualidade, acondicionado em embalagem polipropileno transparente original de fábrica com 1 kg, aspecto liso fino</w:t>
            </w:r>
          </w:p>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300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PCT</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100</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QUEIJO CURADO – QUEIJO, tipo curado, embalado em plástico. embalagem primária: saco de polietileno atóxico, resistente, peso líquido de 500g. rotulagem: o produto deve ser identificado por dizeres impressos de forma clara e indelével com todas as informações exigidas por lei (resolução RDC nº 360, de 23 de dezembro de 2003.) a data de fabricação não poderá ser anterior a 10 dias da data de entrega. peso aproximadamente por peça de 1.5kg</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300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UN</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101</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QUEIJO MUÇARELA EM BARRA, 1ª qualidade, a embalagem original deve ser a vácuo em saco plástico transparente e atóxico, limpo, não violado, resistente, que garanta a integridade do produto até o momento do consumo, acondicionado em caixas lacradas. a embalagem deverá conter externamente os dados de identificação, procedência, informações nutricionais, número de lote, quantidade do produto, número do registro no ministério da agricultura/SIF/DIPOA e carimbo de inspeção do SIF. o produto deverá apresentar validade mínima de 3 (três) meses a partir da data de entrega na unidade requisitante. peso aproximadamente por peça de 1 kg</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500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KG</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102</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REPOLHO TIPO VERDE, 1ª qualidade, cabeças fechadas, sem ferimentos ou defeitos, tenros, sem manchas e com coloração uniforme.</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1400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KG</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103</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 xml:space="preserve">REQUEIJÃO, pote de 200g, data de validade de no mínimo de 3 </w:t>
            </w:r>
            <w:proofErr w:type="spellStart"/>
            <w:r w:rsidRPr="0009160A">
              <w:rPr>
                <w:rFonts w:ascii="Arial" w:hAnsi="Arial" w:cs="Arial"/>
                <w:sz w:val="16"/>
                <w:szCs w:val="16"/>
                <w:lang/>
              </w:rPr>
              <w:t>mesesa</w:t>
            </w:r>
            <w:proofErr w:type="spellEnd"/>
            <w:r w:rsidRPr="0009160A">
              <w:rPr>
                <w:rFonts w:ascii="Arial" w:hAnsi="Arial" w:cs="Arial"/>
                <w:sz w:val="16"/>
                <w:szCs w:val="16"/>
                <w:lang/>
              </w:rPr>
              <w:t xml:space="preserve"> contar da data de entrega da mercadoria</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500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UN</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104</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REQUEIJÃO CREMOSO SEM LACTOSE,  produto deverá estar de acordo com a legislação vigente, constando obrigatoriamente de registro no SIF/DIPOA. Ingredientes: creme de leite, massa coalhada, leite em pó desnatado. Poderá conter outros ingredientes desde que aprovados pela legislação vigente e que não descaracterizem o produto, os quais deverão ser declarados. Não deverá conter gordura trans e corantes artificiais. Características: textura cremosa, cor, cheiro e sabor característicos. Embalagem primária: copo plástico de polipropileno, atóxico, com lacre de proteção de alumínio, contendo 200 gramas. data de validade de no mínimo de 3 meses a contar da data da entrega.</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400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UN</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105</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w:t>
            </w:r>
          </w:p>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SAGU, produto preparado a partir do amido de mandioca com forma de grânulos redondos. embalagem primária de polietileno, com identificação do produto, dos ingredientes, informações nutricionais, marca do fabricante e informações do mesmo, prazo de validade, peso líquido e rotulagem de acordo com a legislação. Embalagem de 500g.</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250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PCT</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106</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SAL REFINADO 1 kg, (cloreto de sódio), iodato de potássio, antiumectantes ferrocianeto de sódio e alumínio silicato de sódio, não contém glúten acondicionado em embalagem plástica original de fábrica.</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1200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PCT</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107</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SARDINHA, pescado em conserva, tipo sardinha, preparados com pescado fresco, limpo, eviscerado, apresentação: inteira com espinha, conservado em molho de tomate, com aspecto cor cheiro e sabor próprio, isento de ferrugem e danificação das latas, sujidades, parasitos e larvas, acondicionado em lata com sistema abre fácil, contendo peso líquido 250 g. peso drenado 165 g.</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1900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UN</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108</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 xml:space="preserve">SUCO CONCENTRADO INDUSTRIALIZADO, 500 ml, sabor de CAJÙ, com conservação fora de refrigeração, vitaminado ou com vitaminas e/ou sais minerais. Embalagem deverá ser atóxica com dizeres de rotulagem data de Fabricação, prazo de validade e registro no </w:t>
            </w:r>
            <w:r w:rsidRPr="0009160A">
              <w:rPr>
                <w:rFonts w:ascii="Arial" w:hAnsi="Arial" w:cs="Arial"/>
                <w:sz w:val="16"/>
                <w:szCs w:val="16"/>
                <w:lang/>
              </w:rPr>
              <w:lastRenderedPageBreak/>
              <w:t>MS.</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lastRenderedPageBreak/>
              <w:t>2500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UN</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lastRenderedPageBreak/>
              <w:t>109</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SUCO CONCENTRADO INDUSTRIALIZADO, 500 ml, sabor de UVA, com conservação fora de refrigeração, vitaminado ou com vitaminas e/ou sais minerais. Embalagem deverá ser atóxica com dizeres de rotulagem data de Fabricação, prazo de validade e Registro no MS.</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2000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UN</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110</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SUCO CONCENTRADO INDUSTRIALIZADO GOIABA (500ML)...(sabor goiaba), não fermentado, 100% natural, acondicionado em embalagem plástica original de fábrica, frasco c/ 500 ml, contendo externamente especificação do produto, informações do fabricante, data de fabricação e prazo de validade. O produto deverá ter registro no Ministério da Agricultura e/ou Ministério da Saúde.</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3000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UN</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111</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SUCRILHOS SEM AÇÚCAR, flocos de milho. Fabricado a partir de matérias primas sãs e limpas, deverá apresentar aspecto, sabor e cheiro característicos, livre de sujidades e substâncias nocivas. Embalagem o produto deverá estar acondicionado em pacotes de polietileno transparente, atóxico, bem vedados, com 500g cada. Prazo de validade mínimo de 12 meses a contar a partir da data de entrega</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200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UN</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112</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TANGERINA, poncã, de 1ª qualidade, in natura, tamanho e coloração uniforme, livre de sujidades, parasitas, larvas, resíduo de fertilizante. Deverá estar em perfeito estado para</w:t>
            </w:r>
            <w:r w:rsidR="009B5701" w:rsidRPr="0009160A">
              <w:rPr>
                <w:rFonts w:ascii="Arial" w:hAnsi="Arial" w:cs="Arial"/>
                <w:sz w:val="16"/>
                <w:szCs w:val="16"/>
              </w:rPr>
              <w:t xml:space="preserve"> </w:t>
            </w:r>
            <w:r w:rsidRPr="0009160A">
              <w:rPr>
                <w:rFonts w:ascii="Arial" w:hAnsi="Arial" w:cs="Arial"/>
                <w:sz w:val="16"/>
                <w:szCs w:val="16"/>
                <w:lang/>
              </w:rPr>
              <w:t>consumo, madura, sem defeitos graves como podridão, amassado, murcho, deformado, descolorado, queimado de sol, com manchas, rachaduras, injúrias por pragas ou doenças. Embalada em sacos de polietileno, transparentes,</w:t>
            </w:r>
          </w:p>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atóxico e intacto.</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8000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KG</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113</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 xml:space="preserve">TEMPERO DE ERVAS CHIMICHURRI SEM PIMENTA. Ingredientes: salsa, cebola </w:t>
            </w:r>
            <w:proofErr w:type="spellStart"/>
            <w:r w:rsidRPr="0009160A">
              <w:rPr>
                <w:rFonts w:ascii="Arial" w:hAnsi="Arial" w:cs="Arial"/>
                <w:sz w:val="16"/>
                <w:szCs w:val="16"/>
                <w:lang/>
              </w:rPr>
              <w:t>desidradata</w:t>
            </w:r>
            <w:proofErr w:type="spellEnd"/>
            <w:r w:rsidRPr="0009160A">
              <w:rPr>
                <w:rFonts w:ascii="Arial" w:hAnsi="Arial" w:cs="Arial"/>
                <w:sz w:val="16"/>
                <w:szCs w:val="16"/>
                <w:lang/>
              </w:rPr>
              <w:t>, flocos de alho, coentro, tomate seco, manjericão. Embalagem 100 g, contendo identificação do produto e prazo de validade</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440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PCT</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114</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TEMPERO PRONTO COMPLETO SEM PIMENTA 1KG, acondicionado em embalagem original de fabrica com 1kg, ingredientes básicos: sal, alho, cebola, óleo vegetal, em conformidade com a legislação em vigor.</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640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UN</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115</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 xml:space="preserve">TOMATE, tipo </w:t>
            </w:r>
            <w:proofErr w:type="spellStart"/>
            <w:r w:rsidRPr="0009160A">
              <w:rPr>
                <w:rFonts w:ascii="Arial" w:hAnsi="Arial" w:cs="Arial"/>
                <w:sz w:val="16"/>
                <w:szCs w:val="16"/>
                <w:lang/>
              </w:rPr>
              <w:t>saladete</w:t>
            </w:r>
            <w:proofErr w:type="spellEnd"/>
            <w:r w:rsidRPr="0009160A">
              <w:rPr>
                <w:rFonts w:ascii="Arial" w:hAnsi="Arial" w:cs="Arial"/>
                <w:sz w:val="16"/>
                <w:szCs w:val="16"/>
                <w:lang/>
              </w:rPr>
              <w:t>, tamanho médio a grande, primeira, com no mínimo 60% de maturação, sem ferimentos ou defeitos, tenros, sem manchas, com coloração uniforme e brilho.</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6500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KG</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116</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TRIGO PARA KIBE, primeira qualidade, produto obtido do grão de trigo e limpo, isento de matéria terrosa e em perfeito estado de conservação. Granulação fina. O produto deve estar isento de sujidades, parasitas e larvas, livre de mofo. Na embalagem devem conter as seguintes informações: identificação do produto, marca do fabricante, data de fabricação e prazo de validade. Embalagem de 500g</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300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PCT</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117</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VINAGRE, fermentado acético de vinho branco ou vinho tinto hidratado e conservante, acidez de no mínimo 4,0%, acondicionado em embalagem plástica original de fábrica com no mínimo 750 ml.</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500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UN</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118</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BOLO DE CHOCOLATE, Livres de sujidades ou quaisquer outros tipos de contaminantes como fungos e bolores. Apresentando garantia de higiene e consistência adequada. A embalagem deve ser plástico transparente, lacrada e com indicação do peso, data de fabricação, prazo de validade e ingredientes descritos. As especificações de qualidade do produto seguem a Legislação da Vigilância Sanitária e recomendações do Ministério da Agricultura -SIF ou SIE ou SIM. Validade não inferior a 10 dias. Acondicionados em embalagens de 2kg</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450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KG</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119</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 xml:space="preserve">BOLO DE  CENOURA, Livres de sujidades ou quaisquer outros tipos de contaminantes como fungos e bolores. Apresentando garantia de higiene e consistência adequada. A embalagem deve ser plástico transparente, lacrada e com indicação do peso, data de fabricação, prazo de validade e ingredientes descritos. As especificações de qualidade do </w:t>
            </w:r>
            <w:r w:rsidRPr="0009160A">
              <w:rPr>
                <w:rFonts w:ascii="Arial" w:hAnsi="Arial" w:cs="Arial"/>
                <w:sz w:val="16"/>
                <w:szCs w:val="16"/>
                <w:lang/>
              </w:rPr>
              <w:lastRenderedPageBreak/>
              <w:t>produto seguem a Legislação da Vigilância Sanitária e recomendações do Ministério da Agricultura -SIF ou SIE ou SIM. Validade não inferior a 10 dias. Acondicionados em embalagens de 2kg</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lastRenderedPageBreak/>
              <w:t>450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KG</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lastRenderedPageBreak/>
              <w:t>120</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BOLO DE  BAUNILHA</w:t>
            </w:r>
          </w:p>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Livres de sujidades ou quaisquer outros tipos de contaminantes como fungos e bolores. Apresentando garantia de higiene e consistência adequada. A embalagem deve ser plástico transparente, lacrada e com indicação do peso, data de fabricação, prazo de validade e ingredientes descritos. As especificações de qualidade do produto seguem a Legislação da Vigilância Sanitária e recomendações do Ministério da Agricultura -SIF ou SIE ou SIM. Validade não inferior a 10 dias. Acondicionados em embalagens de 2kg</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450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KG</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r w:rsidR="00A95A44" w:rsidRPr="0009160A">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121</w:t>
            </w:r>
          </w:p>
        </w:tc>
        <w:tc>
          <w:tcPr>
            <w:tcW w:w="6300" w:type="dxa"/>
            <w:gridSpan w:val="3"/>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 xml:space="preserve">SALSICHA BOVINA, Hot </w:t>
            </w:r>
            <w:proofErr w:type="spellStart"/>
            <w:r w:rsidRPr="0009160A">
              <w:rPr>
                <w:rFonts w:ascii="Arial" w:hAnsi="Arial" w:cs="Arial"/>
                <w:sz w:val="16"/>
                <w:szCs w:val="16"/>
                <w:lang/>
              </w:rPr>
              <w:t>dog</w:t>
            </w:r>
            <w:proofErr w:type="spellEnd"/>
            <w:r w:rsidRPr="0009160A">
              <w:rPr>
                <w:rFonts w:ascii="Arial" w:hAnsi="Arial" w:cs="Arial"/>
                <w:sz w:val="16"/>
                <w:szCs w:val="16"/>
                <w:lang/>
              </w:rPr>
              <w:t>. Carnes mistas, mecanicamente separadas de aves, carne suína e bovina. Apresentando-se em gomos uniformes e padronizados, embalada a vácuo, em saco plástico, transparente e atóxico, limpo, não violado, resistente, que garanta a integridade do produto até o momento do consumo. A embalagem deverá conter externamente os dados de identificação, procedência, informações nutricionais, número de lote, quantidade do produto, número do registro no ministério da agricultura/</w:t>
            </w:r>
            <w:proofErr w:type="spellStart"/>
            <w:r w:rsidRPr="0009160A">
              <w:rPr>
                <w:rFonts w:ascii="Arial" w:hAnsi="Arial" w:cs="Arial"/>
                <w:sz w:val="16"/>
                <w:szCs w:val="16"/>
                <w:lang/>
              </w:rPr>
              <w:t>sif</w:t>
            </w:r>
            <w:proofErr w:type="spellEnd"/>
            <w:r w:rsidRPr="0009160A">
              <w:rPr>
                <w:rFonts w:ascii="Arial" w:hAnsi="Arial" w:cs="Arial"/>
                <w:sz w:val="16"/>
                <w:szCs w:val="16"/>
                <w:lang/>
              </w:rPr>
              <w:t>/</w:t>
            </w:r>
            <w:proofErr w:type="spellStart"/>
            <w:r w:rsidRPr="0009160A">
              <w:rPr>
                <w:rFonts w:ascii="Arial" w:hAnsi="Arial" w:cs="Arial"/>
                <w:sz w:val="16"/>
                <w:szCs w:val="16"/>
                <w:lang/>
              </w:rPr>
              <w:t>dipoa</w:t>
            </w:r>
            <w:proofErr w:type="spellEnd"/>
            <w:r w:rsidRPr="0009160A">
              <w:rPr>
                <w:rFonts w:ascii="Arial" w:hAnsi="Arial" w:cs="Arial"/>
                <w:sz w:val="16"/>
                <w:szCs w:val="16"/>
                <w:lang/>
              </w:rPr>
              <w:t xml:space="preserve"> e carimbo de inspeção do SIF. Deverá apresentar validade mínima de 30 dias a partir da data de entrega.</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1000</w:t>
            </w: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r w:rsidRPr="0009160A">
              <w:rPr>
                <w:rFonts w:ascii="Arial" w:hAnsi="Arial" w:cs="Arial"/>
                <w:sz w:val="16"/>
                <w:szCs w:val="16"/>
                <w:lang/>
              </w:rPr>
              <w:t>KG</w:t>
            </w: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c>
          <w:tcPr>
            <w:tcW w:w="1320" w:type="dxa"/>
            <w:gridSpan w:val="2"/>
            <w:tcBorders>
              <w:top w:val="nil"/>
              <w:left w:val="nil"/>
              <w:bottom w:val="nil"/>
              <w:right w:val="nil"/>
            </w:tcBorders>
          </w:tcPr>
          <w:p w:rsidR="00A95A44" w:rsidRPr="0009160A" w:rsidRDefault="00A95A44" w:rsidP="00A95A44">
            <w:pPr>
              <w:autoSpaceDE w:val="0"/>
              <w:autoSpaceDN w:val="0"/>
              <w:adjustRightInd w:val="0"/>
              <w:spacing w:after="0" w:line="240" w:lineRule="auto"/>
              <w:rPr>
                <w:rFonts w:ascii="Arial" w:hAnsi="Arial" w:cs="Arial"/>
                <w:sz w:val="16"/>
                <w:szCs w:val="16"/>
                <w:lang/>
              </w:rPr>
            </w:pPr>
          </w:p>
        </w:tc>
      </w:tr>
    </w:tbl>
    <w:p w:rsidR="00A95A44" w:rsidRPr="00A95A44" w:rsidRDefault="00A95A44" w:rsidP="00A95A44">
      <w:pPr>
        <w:autoSpaceDE w:val="0"/>
        <w:autoSpaceDN w:val="0"/>
        <w:adjustRightInd w:val="0"/>
        <w:spacing w:after="0" w:line="240" w:lineRule="auto"/>
        <w:rPr>
          <w:rFonts w:ascii="Arial" w:hAnsi="Arial" w:cs="Arial"/>
          <w:sz w:val="20"/>
          <w:lang/>
        </w:rPr>
      </w:pPr>
    </w:p>
    <w:tbl>
      <w:tblPr>
        <w:tblW w:w="15140" w:type="dxa"/>
        <w:tblInd w:w="116" w:type="dxa"/>
        <w:tblLayout w:type="fixed"/>
        <w:tblLook w:val="0000"/>
      </w:tblPr>
      <w:tblGrid>
        <w:gridCol w:w="9739"/>
        <w:gridCol w:w="5401"/>
      </w:tblGrid>
      <w:tr w:rsidR="00A95A44" w:rsidRPr="0009160A">
        <w:tc>
          <w:tcPr>
            <w:tcW w:w="9700" w:type="dxa"/>
            <w:tcBorders>
              <w:top w:val="single" w:sz="4" w:space="0" w:color="000000"/>
              <w:left w:val="single" w:sz="4" w:space="0" w:color="000000"/>
              <w:bottom w:val="single" w:sz="4" w:space="0" w:color="000000"/>
              <w:right w:val="single" w:sz="4" w:space="0" w:color="000000"/>
            </w:tcBorders>
          </w:tcPr>
          <w:p w:rsidR="00A95A44" w:rsidRPr="0009160A" w:rsidRDefault="00A95A44" w:rsidP="00A95A44">
            <w:pPr>
              <w:autoSpaceDE w:val="0"/>
              <w:autoSpaceDN w:val="0"/>
              <w:adjustRightInd w:val="0"/>
              <w:spacing w:after="0" w:line="240" w:lineRule="auto"/>
              <w:jc w:val="both"/>
              <w:rPr>
                <w:rFonts w:ascii="Arial" w:hAnsi="Arial" w:cs="Arial"/>
                <w:sz w:val="18"/>
                <w:szCs w:val="18"/>
                <w:lang/>
              </w:rPr>
            </w:pPr>
            <w:r w:rsidRPr="0009160A">
              <w:rPr>
                <w:rFonts w:ascii="Arial" w:hAnsi="Arial" w:cs="Arial"/>
                <w:sz w:val="18"/>
                <w:szCs w:val="18"/>
                <w:lang/>
              </w:rPr>
              <w:t>Estando de acordo com os termos do ato convocatório e com a legislação nele indicada, propomos os valores acima com validade da proposta de _____dias, com pagamento através do banco ___________ agência nº _____ c/c nº _____________.</w:t>
            </w:r>
          </w:p>
          <w:p w:rsidR="00A95A44" w:rsidRPr="0009160A" w:rsidRDefault="00A95A44" w:rsidP="00A95A44">
            <w:pPr>
              <w:autoSpaceDE w:val="0"/>
              <w:autoSpaceDN w:val="0"/>
              <w:adjustRightInd w:val="0"/>
              <w:spacing w:after="0" w:line="240" w:lineRule="auto"/>
              <w:jc w:val="both"/>
              <w:rPr>
                <w:rFonts w:ascii="Arial" w:hAnsi="Arial" w:cs="Arial"/>
                <w:sz w:val="18"/>
                <w:szCs w:val="18"/>
                <w:lang/>
              </w:rPr>
            </w:pPr>
          </w:p>
          <w:p w:rsidR="00A95A44" w:rsidRPr="0009160A" w:rsidRDefault="00A95A44" w:rsidP="00A95A44">
            <w:pPr>
              <w:autoSpaceDE w:val="0"/>
              <w:autoSpaceDN w:val="0"/>
              <w:adjustRightInd w:val="0"/>
              <w:spacing w:after="0" w:line="240" w:lineRule="auto"/>
              <w:jc w:val="both"/>
              <w:rPr>
                <w:rFonts w:ascii="Arial" w:hAnsi="Arial" w:cs="Arial"/>
                <w:sz w:val="18"/>
                <w:szCs w:val="18"/>
                <w:lang/>
              </w:rPr>
            </w:pPr>
            <w:r w:rsidRPr="0009160A">
              <w:rPr>
                <w:rFonts w:ascii="Arial" w:hAnsi="Arial" w:cs="Arial"/>
                <w:sz w:val="18"/>
                <w:szCs w:val="18"/>
                <w:lang/>
              </w:rPr>
              <w:t>BONITO 06/10/2023</w:t>
            </w:r>
          </w:p>
          <w:p w:rsidR="00A95A44" w:rsidRPr="0009160A" w:rsidRDefault="00A95A44" w:rsidP="00A95A44">
            <w:pPr>
              <w:autoSpaceDE w:val="0"/>
              <w:autoSpaceDN w:val="0"/>
              <w:adjustRightInd w:val="0"/>
              <w:spacing w:after="0" w:line="240" w:lineRule="auto"/>
              <w:jc w:val="both"/>
              <w:rPr>
                <w:rFonts w:ascii="Arial" w:hAnsi="Arial" w:cs="Arial"/>
                <w:sz w:val="18"/>
                <w:szCs w:val="18"/>
                <w:lang/>
              </w:rPr>
            </w:pPr>
            <w:r w:rsidRPr="0009160A">
              <w:rPr>
                <w:rFonts w:ascii="Arial" w:hAnsi="Arial" w:cs="Arial"/>
                <w:b/>
                <w:bCs/>
                <w:sz w:val="18"/>
                <w:szCs w:val="18"/>
                <w:lang/>
              </w:rPr>
              <w:t>Prazo de entrega dos materiais  _____ dias</w:t>
            </w:r>
            <w:r w:rsidRPr="0009160A">
              <w:rPr>
                <w:rFonts w:ascii="Arial" w:hAnsi="Arial" w:cs="Arial"/>
                <w:sz w:val="18"/>
                <w:szCs w:val="18"/>
                <w:lang/>
              </w:rPr>
              <w:t>, após a assinatura do contrato e/ou documento equivalente.</w:t>
            </w:r>
          </w:p>
          <w:p w:rsidR="00A95A44" w:rsidRPr="0009160A" w:rsidRDefault="00A95A44" w:rsidP="00A95A44">
            <w:pPr>
              <w:autoSpaceDE w:val="0"/>
              <w:autoSpaceDN w:val="0"/>
              <w:adjustRightInd w:val="0"/>
              <w:spacing w:after="0" w:line="240" w:lineRule="auto"/>
              <w:jc w:val="both"/>
              <w:rPr>
                <w:rFonts w:ascii="Arial" w:hAnsi="Arial" w:cs="Arial"/>
                <w:sz w:val="18"/>
                <w:szCs w:val="18"/>
                <w:lang/>
              </w:rPr>
            </w:pPr>
          </w:p>
          <w:p w:rsidR="00A95A44" w:rsidRPr="0009160A" w:rsidRDefault="00A95A44" w:rsidP="00A95A44">
            <w:pPr>
              <w:autoSpaceDE w:val="0"/>
              <w:autoSpaceDN w:val="0"/>
              <w:adjustRightInd w:val="0"/>
              <w:spacing w:after="0" w:line="240" w:lineRule="auto"/>
              <w:jc w:val="center"/>
              <w:rPr>
                <w:rFonts w:ascii="Arial" w:hAnsi="Arial" w:cs="Arial"/>
                <w:sz w:val="18"/>
                <w:szCs w:val="18"/>
                <w:lang/>
              </w:rPr>
            </w:pPr>
            <w:r w:rsidRPr="0009160A">
              <w:rPr>
                <w:rFonts w:ascii="Arial" w:hAnsi="Arial" w:cs="Arial"/>
                <w:sz w:val="18"/>
                <w:szCs w:val="18"/>
                <w:lang/>
              </w:rPr>
              <w:t>_____________________________________________________________</w:t>
            </w:r>
          </w:p>
          <w:p w:rsidR="00A95A44" w:rsidRPr="0009160A" w:rsidRDefault="00A95A44" w:rsidP="00A95A44">
            <w:pPr>
              <w:autoSpaceDE w:val="0"/>
              <w:autoSpaceDN w:val="0"/>
              <w:adjustRightInd w:val="0"/>
              <w:spacing w:after="0" w:line="240" w:lineRule="auto"/>
              <w:jc w:val="center"/>
              <w:rPr>
                <w:rFonts w:ascii="Arial" w:hAnsi="Arial" w:cs="Arial"/>
                <w:b/>
                <w:bCs/>
                <w:sz w:val="18"/>
                <w:szCs w:val="18"/>
                <w:lang/>
              </w:rPr>
            </w:pPr>
            <w:r w:rsidRPr="0009160A">
              <w:rPr>
                <w:rFonts w:ascii="Arial" w:hAnsi="Arial" w:cs="Arial"/>
                <w:b/>
                <w:bCs/>
                <w:sz w:val="18"/>
                <w:szCs w:val="18"/>
                <w:lang/>
              </w:rPr>
              <w:t>CARIMBO E ASSINATURA DO REPRESENTANTE LEGAL DA EMPRESA</w:t>
            </w:r>
          </w:p>
          <w:p w:rsidR="00A95A44" w:rsidRPr="0009160A" w:rsidRDefault="00A95A44" w:rsidP="00A95A44">
            <w:pPr>
              <w:autoSpaceDE w:val="0"/>
              <w:autoSpaceDN w:val="0"/>
              <w:adjustRightInd w:val="0"/>
              <w:spacing w:after="0" w:line="240" w:lineRule="auto"/>
              <w:jc w:val="center"/>
              <w:rPr>
                <w:rFonts w:ascii="Arial" w:hAnsi="Arial" w:cs="Arial"/>
                <w:sz w:val="18"/>
                <w:szCs w:val="18"/>
                <w:lang/>
              </w:rPr>
            </w:pPr>
          </w:p>
        </w:tc>
        <w:tc>
          <w:tcPr>
            <w:tcW w:w="5380" w:type="dxa"/>
            <w:tcBorders>
              <w:top w:val="single" w:sz="4" w:space="0" w:color="000000"/>
              <w:left w:val="single" w:sz="4" w:space="0" w:color="000000"/>
              <w:bottom w:val="single" w:sz="4" w:space="0" w:color="000000"/>
              <w:right w:val="single" w:sz="4" w:space="0" w:color="000000"/>
            </w:tcBorders>
          </w:tcPr>
          <w:p w:rsidR="00A95A44" w:rsidRPr="0009160A" w:rsidRDefault="00A95A44" w:rsidP="00A95A44">
            <w:pPr>
              <w:autoSpaceDE w:val="0"/>
              <w:autoSpaceDN w:val="0"/>
              <w:adjustRightInd w:val="0"/>
              <w:spacing w:after="0" w:line="240" w:lineRule="auto"/>
              <w:jc w:val="center"/>
              <w:rPr>
                <w:rFonts w:ascii="Arial" w:hAnsi="Arial" w:cs="Arial"/>
                <w:b/>
                <w:bCs/>
                <w:sz w:val="18"/>
                <w:szCs w:val="18"/>
                <w:lang/>
              </w:rPr>
            </w:pPr>
          </w:p>
          <w:p w:rsidR="00A95A44" w:rsidRPr="0009160A" w:rsidRDefault="00A95A44" w:rsidP="00A95A44">
            <w:pPr>
              <w:autoSpaceDE w:val="0"/>
              <w:autoSpaceDN w:val="0"/>
              <w:adjustRightInd w:val="0"/>
              <w:spacing w:after="0" w:line="240" w:lineRule="auto"/>
              <w:jc w:val="center"/>
              <w:rPr>
                <w:rFonts w:ascii="Arial" w:hAnsi="Arial" w:cs="Arial"/>
                <w:b/>
                <w:bCs/>
                <w:sz w:val="18"/>
                <w:szCs w:val="18"/>
                <w:lang/>
              </w:rPr>
            </w:pPr>
          </w:p>
          <w:p w:rsidR="00A95A44" w:rsidRPr="0009160A" w:rsidRDefault="00A95A44" w:rsidP="00A95A44">
            <w:pPr>
              <w:autoSpaceDE w:val="0"/>
              <w:autoSpaceDN w:val="0"/>
              <w:adjustRightInd w:val="0"/>
              <w:spacing w:after="0" w:line="240" w:lineRule="auto"/>
              <w:jc w:val="center"/>
              <w:rPr>
                <w:rFonts w:ascii="Arial" w:hAnsi="Arial" w:cs="Arial"/>
                <w:b/>
                <w:bCs/>
                <w:sz w:val="18"/>
                <w:szCs w:val="18"/>
                <w:lang/>
              </w:rPr>
            </w:pPr>
          </w:p>
          <w:p w:rsidR="00A95A44" w:rsidRPr="0009160A" w:rsidRDefault="00A95A44" w:rsidP="00A95A44">
            <w:pPr>
              <w:autoSpaceDE w:val="0"/>
              <w:autoSpaceDN w:val="0"/>
              <w:adjustRightInd w:val="0"/>
              <w:spacing w:after="0" w:line="240" w:lineRule="auto"/>
              <w:jc w:val="center"/>
              <w:rPr>
                <w:rFonts w:ascii="Arial" w:hAnsi="Arial" w:cs="Arial"/>
                <w:b/>
                <w:bCs/>
                <w:sz w:val="18"/>
                <w:szCs w:val="18"/>
                <w:lang/>
              </w:rPr>
            </w:pPr>
            <w:r w:rsidRPr="0009160A">
              <w:rPr>
                <w:rFonts w:ascii="Arial" w:hAnsi="Arial" w:cs="Arial"/>
                <w:b/>
                <w:bCs/>
                <w:sz w:val="18"/>
                <w:szCs w:val="18"/>
                <w:lang/>
              </w:rPr>
              <w:t>CARIMBO</w:t>
            </w:r>
          </w:p>
          <w:p w:rsidR="00A95A44" w:rsidRPr="0009160A" w:rsidRDefault="00A95A44" w:rsidP="00A95A44">
            <w:pPr>
              <w:autoSpaceDE w:val="0"/>
              <w:autoSpaceDN w:val="0"/>
              <w:adjustRightInd w:val="0"/>
              <w:spacing w:after="0" w:line="240" w:lineRule="auto"/>
              <w:jc w:val="center"/>
              <w:rPr>
                <w:rFonts w:ascii="Arial" w:hAnsi="Arial" w:cs="Arial"/>
                <w:b/>
                <w:bCs/>
                <w:sz w:val="18"/>
                <w:szCs w:val="18"/>
                <w:lang/>
              </w:rPr>
            </w:pPr>
            <w:r w:rsidRPr="0009160A">
              <w:rPr>
                <w:rFonts w:ascii="Arial" w:hAnsi="Arial" w:cs="Arial"/>
                <w:b/>
                <w:bCs/>
                <w:sz w:val="18"/>
                <w:szCs w:val="18"/>
                <w:lang/>
              </w:rPr>
              <w:t>CNPJ DA EMPRESA</w:t>
            </w:r>
          </w:p>
        </w:tc>
      </w:tr>
    </w:tbl>
    <w:p w:rsidR="00A95A44" w:rsidRPr="00A95A44" w:rsidRDefault="00A95A44" w:rsidP="00A95A44">
      <w:pPr>
        <w:autoSpaceDE w:val="0"/>
        <w:autoSpaceDN w:val="0"/>
        <w:adjustRightInd w:val="0"/>
        <w:spacing w:after="0" w:line="240" w:lineRule="auto"/>
        <w:rPr>
          <w:rFonts w:ascii="Times New Roman" w:hAnsi="Times New Roman" w:cs="Times New Roman"/>
          <w:sz w:val="24"/>
          <w:szCs w:val="24"/>
          <w:lang/>
        </w:rPr>
      </w:pPr>
    </w:p>
    <w:p w:rsidR="00A95A44" w:rsidRPr="00A95A44" w:rsidRDefault="00A95A44" w:rsidP="00A95A44">
      <w:pPr>
        <w:autoSpaceDE w:val="0"/>
        <w:autoSpaceDN w:val="0"/>
        <w:adjustRightInd w:val="0"/>
        <w:spacing w:after="0" w:line="240" w:lineRule="auto"/>
        <w:rPr>
          <w:rFonts w:ascii="Arial" w:hAnsi="Arial" w:cs="Arial"/>
          <w:sz w:val="20"/>
          <w:lang/>
        </w:rPr>
      </w:pPr>
    </w:p>
    <w:p w:rsidR="00A95A44" w:rsidRPr="00A95A44" w:rsidRDefault="00A95A44" w:rsidP="00A95A44">
      <w:pPr>
        <w:autoSpaceDE w:val="0"/>
        <w:autoSpaceDN w:val="0"/>
        <w:adjustRightInd w:val="0"/>
        <w:spacing w:after="0" w:line="240" w:lineRule="auto"/>
        <w:rPr>
          <w:rFonts w:ascii="Arial" w:hAnsi="Arial" w:cs="Arial"/>
          <w:sz w:val="20"/>
          <w:lang/>
        </w:rPr>
      </w:pPr>
    </w:p>
    <w:p w:rsidR="00A95A44" w:rsidRPr="00A95A44" w:rsidRDefault="00A95A44" w:rsidP="00A95A44">
      <w:pPr>
        <w:autoSpaceDE w:val="0"/>
        <w:autoSpaceDN w:val="0"/>
        <w:adjustRightInd w:val="0"/>
        <w:spacing w:after="0" w:line="240" w:lineRule="auto"/>
        <w:rPr>
          <w:rFonts w:ascii="Arial" w:hAnsi="Arial" w:cs="Arial"/>
          <w:sz w:val="20"/>
          <w:lang/>
        </w:rPr>
      </w:pPr>
    </w:p>
    <w:p w:rsidR="00A95A44" w:rsidRPr="00A95A44" w:rsidRDefault="00A95A44" w:rsidP="00A95A44">
      <w:pPr>
        <w:autoSpaceDE w:val="0"/>
        <w:autoSpaceDN w:val="0"/>
        <w:adjustRightInd w:val="0"/>
        <w:spacing w:after="0" w:line="240" w:lineRule="auto"/>
        <w:rPr>
          <w:rFonts w:ascii="Arial" w:hAnsi="Arial" w:cs="Arial"/>
          <w:sz w:val="20"/>
          <w:lang/>
        </w:rPr>
      </w:pPr>
    </w:p>
    <w:p w:rsidR="00A95A44" w:rsidRPr="00A95A44" w:rsidRDefault="00A95A44" w:rsidP="00A95A44">
      <w:pPr>
        <w:autoSpaceDE w:val="0"/>
        <w:autoSpaceDN w:val="0"/>
        <w:adjustRightInd w:val="0"/>
        <w:spacing w:after="0" w:line="240" w:lineRule="auto"/>
        <w:rPr>
          <w:rFonts w:ascii="Arial" w:hAnsi="Arial" w:cs="Arial"/>
          <w:sz w:val="20"/>
          <w:lang/>
        </w:rPr>
      </w:pPr>
    </w:p>
    <w:p w:rsidR="00A95A44" w:rsidRPr="00A95A44" w:rsidRDefault="00A95A44" w:rsidP="00A95A44">
      <w:pPr>
        <w:autoSpaceDE w:val="0"/>
        <w:autoSpaceDN w:val="0"/>
        <w:adjustRightInd w:val="0"/>
        <w:spacing w:after="0" w:line="240" w:lineRule="auto"/>
        <w:rPr>
          <w:rFonts w:ascii="Arial" w:hAnsi="Arial" w:cs="Arial"/>
          <w:sz w:val="20"/>
          <w:lang/>
        </w:rPr>
      </w:pPr>
    </w:p>
    <w:p w:rsidR="007A2515" w:rsidRPr="00A95A44" w:rsidRDefault="007A2515" w:rsidP="00A95A44">
      <w:pPr>
        <w:rPr>
          <w:szCs w:val="16"/>
        </w:rPr>
      </w:pPr>
    </w:p>
    <w:sectPr w:rsidR="007A2515" w:rsidRPr="00A95A44" w:rsidSect="00A95A44">
      <w:pgSz w:w="16838" w:h="11906" w:orient="landscape"/>
      <w:pgMar w:top="1417" w:right="850" w:bottom="1417" w:left="1984" w:header="567" w:footer="567"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isplayHorizontalDrawingGridEvery w:val="2"/>
  <w:characterSpacingControl w:val="doNotCompress"/>
  <w:compat/>
  <w:rsids>
    <w:rsidRoot w:val="003F6075"/>
    <w:rsid w:val="0009160A"/>
    <w:rsid w:val="000F33EA"/>
    <w:rsid w:val="00377B2D"/>
    <w:rsid w:val="003F6075"/>
    <w:rsid w:val="0066643C"/>
    <w:rsid w:val="007A2515"/>
    <w:rsid w:val="008E4270"/>
    <w:rsid w:val="009B5701"/>
    <w:rsid w:val="009E410D"/>
    <w:rsid w:val="00A95A44"/>
    <w:rsid w:val="00B41B0E"/>
    <w:rsid w:val="00F07080"/>
    <w:rsid w:val="00F6637B"/>
    <w:rsid w:val="00F74D95"/>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2515"/>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agraphStyle">
    <w:name w:val="Paragraph Style"/>
    <w:rsid w:val="003F6075"/>
    <w:pPr>
      <w:autoSpaceDE w:val="0"/>
      <w:autoSpaceDN w:val="0"/>
      <w:adjustRightInd w:val="0"/>
      <w:spacing w:after="0" w:line="240" w:lineRule="auto"/>
    </w:pPr>
    <w:rPr>
      <w:rFonts w:ascii="Arial" w:hAnsi="Arial" w:cs="Arial"/>
      <w:sz w:val="24"/>
      <w:szCs w:val="24"/>
    </w:rPr>
  </w:style>
  <w:style w:type="paragraph" w:customStyle="1" w:styleId="Centered">
    <w:name w:val="Centered"/>
    <w:uiPriority w:val="99"/>
    <w:rsid w:val="003F6075"/>
    <w:pPr>
      <w:autoSpaceDE w:val="0"/>
      <w:autoSpaceDN w:val="0"/>
      <w:adjustRightInd w:val="0"/>
      <w:spacing w:after="0" w:line="240" w:lineRule="auto"/>
      <w:jc w:val="center"/>
    </w:pPr>
    <w:rPr>
      <w:rFonts w:ascii="Arial" w:hAnsi="Arial" w:cs="Arial"/>
      <w:sz w:val="24"/>
      <w:szCs w:val="24"/>
    </w:rPr>
  </w:style>
  <w:style w:type="paragraph" w:customStyle="1" w:styleId="Right">
    <w:name w:val="Right"/>
    <w:uiPriority w:val="99"/>
    <w:rsid w:val="003F6075"/>
    <w:pPr>
      <w:autoSpaceDE w:val="0"/>
      <w:autoSpaceDN w:val="0"/>
      <w:adjustRightInd w:val="0"/>
      <w:spacing w:after="0" w:line="240" w:lineRule="auto"/>
      <w:jc w:val="right"/>
    </w:pPr>
    <w:rPr>
      <w:rFonts w:ascii="Arial" w:hAnsi="Arial" w:cs="Arial"/>
      <w:sz w:val="24"/>
      <w:szCs w:val="24"/>
    </w:rPr>
  </w:style>
  <w:style w:type="character" w:customStyle="1" w:styleId="Normaltext">
    <w:name w:val="Normal text"/>
    <w:uiPriority w:val="99"/>
    <w:rsid w:val="003F6075"/>
    <w:rPr>
      <w:sz w:val="20"/>
      <w:szCs w:val="20"/>
    </w:rPr>
  </w:style>
  <w:style w:type="character" w:customStyle="1" w:styleId="Heading">
    <w:name w:val="Heading"/>
    <w:uiPriority w:val="99"/>
    <w:rsid w:val="003F6075"/>
    <w:rPr>
      <w:b/>
      <w:bCs/>
      <w:color w:val="0000FF"/>
      <w:sz w:val="20"/>
      <w:szCs w:val="20"/>
    </w:rPr>
  </w:style>
  <w:style w:type="character" w:customStyle="1" w:styleId="Subheading">
    <w:name w:val="Subheading"/>
    <w:uiPriority w:val="99"/>
    <w:rsid w:val="003F6075"/>
    <w:rPr>
      <w:b/>
      <w:bCs/>
      <w:color w:val="000080"/>
      <w:sz w:val="20"/>
      <w:szCs w:val="20"/>
    </w:rPr>
  </w:style>
  <w:style w:type="character" w:customStyle="1" w:styleId="Keywords">
    <w:name w:val="Keywords"/>
    <w:uiPriority w:val="99"/>
    <w:rsid w:val="003F6075"/>
    <w:rPr>
      <w:i/>
      <w:iCs/>
      <w:color w:val="800000"/>
      <w:sz w:val="20"/>
      <w:szCs w:val="20"/>
    </w:rPr>
  </w:style>
  <w:style w:type="character" w:customStyle="1" w:styleId="Jump1">
    <w:name w:val="Jump 1"/>
    <w:uiPriority w:val="99"/>
    <w:rsid w:val="003F6075"/>
    <w:rPr>
      <w:color w:val="008000"/>
      <w:sz w:val="20"/>
      <w:szCs w:val="20"/>
      <w:u w:val="single"/>
    </w:rPr>
  </w:style>
  <w:style w:type="character" w:customStyle="1" w:styleId="Jump2">
    <w:name w:val="Jump 2"/>
    <w:uiPriority w:val="99"/>
    <w:rsid w:val="003F6075"/>
    <w:rPr>
      <w:color w:val="008000"/>
      <w:sz w:val="20"/>
      <w:szCs w:val="20"/>
      <w:u w:val="single"/>
    </w:rPr>
  </w:style>
  <w:style w:type="character" w:customStyle="1" w:styleId="Destaque">
    <w:name w:val="Destaque"/>
    <w:uiPriority w:val="99"/>
    <w:rsid w:val="003F6075"/>
    <w:rPr>
      <w:rFonts w:ascii="Tahoma" w:hAnsi="Tahoma" w:cs="Tahoma"/>
      <w:shd w:val="clear" w:color="auto" w:fill="FFFF00"/>
    </w:rPr>
  </w:style>
  <w:style w:type="character" w:customStyle="1" w:styleId="FontStyle">
    <w:name w:val="Font Style"/>
    <w:uiPriority w:val="99"/>
    <w:rsid w:val="003F6075"/>
    <w:rPr>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645267-300D-4A5D-8188-5546A985D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14</Pages>
  <Words>6669</Words>
  <Characters>36018</Characters>
  <Application>Microsoft Office Word</Application>
  <DocSecurity>0</DocSecurity>
  <Lines>300</Lines>
  <Paragraphs>85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42602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dc:creator>
  <cp:lastModifiedBy>PC</cp:lastModifiedBy>
  <cp:revision>4</cp:revision>
  <cp:lastPrinted>2023-07-18T17:42:00Z</cp:lastPrinted>
  <dcterms:created xsi:type="dcterms:W3CDTF">2023-10-06T18:20:00Z</dcterms:created>
  <dcterms:modified xsi:type="dcterms:W3CDTF">2023-10-06T18:34:00Z</dcterms:modified>
</cp:coreProperties>
</file>